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7160B97" w14:textId="5B9237AC" w:rsidR="002059FA" w:rsidRDefault="00A36871">
      <w:pPr>
        <w:pBdr>
          <w:top w:val="nil"/>
          <w:left w:val="nil"/>
          <w:bottom w:val="nil"/>
          <w:right w:val="nil"/>
          <w:between w:val="nil"/>
        </w:pBdr>
        <w:tabs>
          <w:tab w:val="center" w:pos="4252"/>
          <w:tab w:val="right" w:pos="8504"/>
        </w:tabs>
        <w:spacing w:line="209" w:lineRule="auto"/>
        <w:jc w:val="left"/>
        <w:rPr>
          <w:rFonts w:ascii="メイリオ" w:eastAsia="メイリオ" w:hAnsi="メイリオ" w:cs="メイリオ"/>
          <w:b/>
          <w:color w:val="000000"/>
          <w:sz w:val="36"/>
          <w:szCs w:val="36"/>
        </w:rPr>
      </w:pPr>
      <w:r>
        <w:rPr>
          <w:noProof/>
        </w:rPr>
        <mc:AlternateContent>
          <mc:Choice Requires="wps">
            <w:drawing>
              <wp:anchor distT="0" distB="0" distL="114300" distR="114300" simplePos="0" relativeHeight="251658240" behindDoc="0" locked="0" layoutInCell="1" hidden="0" allowOverlap="1" wp14:anchorId="049D165A" wp14:editId="136EA30B">
                <wp:simplePos x="0" y="0"/>
                <wp:positionH relativeFrom="margin">
                  <wp:align>left</wp:align>
                </wp:positionH>
                <wp:positionV relativeFrom="paragraph">
                  <wp:posOffset>318769</wp:posOffset>
                </wp:positionV>
                <wp:extent cx="6181725" cy="56515"/>
                <wp:effectExtent l="0" t="0" r="28575" b="19685"/>
                <wp:wrapNone/>
                <wp:docPr id="2123338359" name="正方形/長方形 2123338359"/>
                <wp:cNvGraphicFramePr/>
                <a:graphic xmlns:a="http://schemas.openxmlformats.org/drawingml/2006/main">
                  <a:graphicData uri="http://schemas.microsoft.com/office/word/2010/wordprocessingShape">
                    <wps:wsp>
                      <wps:cNvSpPr/>
                      <wps:spPr>
                        <a:xfrm>
                          <a:off x="0" y="0"/>
                          <a:ext cx="6181725" cy="56515"/>
                        </a:xfrm>
                        <a:prstGeom prst="rect">
                          <a:avLst/>
                        </a:prstGeom>
                        <a:solidFill>
                          <a:schemeClr val="dk1"/>
                        </a:solidFill>
                        <a:ln w="9525" cap="flat" cmpd="sng">
                          <a:solidFill>
                            <a:srgbClr val="000000"/>
                          </a:solidFill>
                          <a:prstDash val="solid"/>
                          <a:miter lim="800000"/>
                          <a:headEnd type="none" w="sm" len="sm"/>
                          <a:tailEnd type="none" w="sm" len="sm"/>
                        </a:ln>
                      </wps:spPr>
                      <wps:txbx>
                        <w:txbxContent>
                          <w:p w14:paraId="47CAD0C4" w14:textId="77777777" w:rsidR="002059FA" w:rsidRDefault="002059FA">
                            <w:pPr>
                              <w:jc w:val="left"/>
                              <w:textDirection w:val="btLr"/>
                            </w:pPr>
                          </w:p>
                        </w:txbxContent>
                      </wps:txbx>
                      <wps:bodyPr spcFirstLastPara="1" wrap="square" lIns="91425" tIns="91425" rIns="91425" bIns="91425" anchor="ctr" anchorCtr="0">
                        <a:noAutofit/>
                      </wps:bodyPr>
                    </wps:wsp>
                  </a:graphicData>
                </a:graphic>
                <wp14:sizeRelH relativeFrom="margin">
                  <wp14:pctWidth>0</wp14:pctWidth>
                </wp14:sizeRelH>
                <wp14:sizeRelV relativeFrom="margin">
                  <wp14:pctHeight>0</wp14:pctHeight>
                </wp14:sizeRelV>
              </wp:anchor>
            </w:drawing>
          </mc:Choice>
          <mc:Fallback>
            <w:pict>
              <v:rect w14:anchorId="049D165A" id="正方形/長方形 2123338359" o:spid="_x0000_s1026" style="position:absolute;margin-left:0;margin-top:25.1pt;width:486.75pt;height:4.45pt;z-index:251658240;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" fillcolor="black [3200]">
                <v:stroke startarrowwidth="narrow" startarrowlength="short" endarrowwidth="narrow" endarrowlength="short"/>
                <v:textbox inset="2.53958mm,2.53958mm,2.53958mm,2.53958mm">
                  <w:txbxContent>
                    <w:p w14:paraId="47CAD0C4" w14:textId="77777777" w:rsidR="002059FA" w:rsidRDefault="002059FA">
                      <w:pPr>
                        <w:jc w:val="left"/>
                        <w:textDirection w:val="btLr"/>
                      </w:pPr>
                    </w:p>
                  </w:txbxContent>
                </v:textbox>
                <w10:wrap anchorx="margin"/>
              </v:rect>
            </w:pict>
          </mc:Fallback>
        </mc:AlternateContent>
      </w:r>
      <w:r w:rsidR="00000000">
        <w:rPr>
          <w:rFonts w:ascii="メイリオ" w:eastAsia="メイリオ" w:hAnsi="メイリオ" w:cs="メイリオ"/>
          <w:b/>
          <w:color w:val="000000"/>
          <w:sz w:val="36"/>
          <w:szCs w:val="36"/>
        </w:rPr>
        <w:t xml:space="preserve">PRESS RELEASE　　　　　　　　　　</w:t>
      </w:r>
      <w:r w:rsidR="00000000">
        <w:rPr>
          <w:rFonts w:ascii="メイリオ" w:eastAsia="メイリオ" w:hAnsi="メイリオ" w:cs="メイリオ"/>
          <w:b/>
          <w:noProof/>
          <w:sz w:val="36"/>
          <w:szCs w:val="36"/>
        </w:rPr>
        <w:drawing>
          <wp:inline distT="0" distB="0" distL="0" distR="0" wp14:anchorId="07DC6314" wp14:editId="7A863905">
            <wp:extent cx="1704095" cy="220901"/>
            <wp:effectExtent l="0" t="0" r="0" b="0"/>
            <wp:docPr id="2123338360" name="image1.png" descr="C:\Users\nishimura-maki\AppData\Local\Microsoft\Windows\INetCache\Content.Word\dmmgames_logo.png"/>
            <wp:cNvGraphicFramePr/>
            <a:graphic xmlns:a="http://schemas.openxmlformats.org/drawingml/2006/main">
              <a:graphicData uri="http://schemas.openxmlformats.org/drawingml/2006/picture">
                <pic:pic xmlns:pic="http://schemas.openxmlformats.org/drawingml/2006/picture">
                  <pic:nvPicPr>
                    <pic:cNvPr id="0" name="image1.png" descr="C:\Users\nishimura-maki\AppData\Local\Microsoft\Windows\INetCache\Content.Word\dmmgames_logo.png"/>
                    <pic:cNvPicPr preferRelativeResize="0"/>
                  </pic:nvPicPr>
                  <pic:blipFill>
                    <a:blip r:embed="rId7"/>
                    <a:srcRect/>
                    <a:stretch>
                      <a:fillRect/>
                    </a:stretch>
                  </pic:blipFill>
                  <pic:spPr>
                    <a:xfrm>
                      <a:off x="0" y="0"/>
                      <a:ext cx="1704095" cy="220901"/>
                    </a:xfrm>
                    <a:prstGeom prst="rect">
                      <a:avLst/>
                    </a:prstGeom>
                    <a:ln/>
                  </pic:spPr>
                </pic:pic>
              </a:graphicData>
            </a:graphic>
          </wp:inline>
        </w:drawing>
      </w:r>
      <w:bookmarkStart w:id="0" w:name="_heading=h.3znysh7" w:colFirst="0" w:colLast="0"/>
      <w:bookmarkEnd w:id="0"/>
    </w:p>
    <w:p w14:paraId="73C74265" w14:textId="77777777" w:rsidR="002059FA" w:rsidRDefault="00000000">
      <w:pPr>
        <w:spacing w:line="209" w:lineRule="auto"/>
        <w:jc w:val="right"/>
        <w:rPr>
          <w:rFonts w:ascii="メイリオ" w:eastAsia="メイリオ" w:hAnsi="メイリオ" w:cs="メイリオ"/>
          <w:sz w:val="20"/>
          <w:szCs w:val="20"/>
        </w:rPr>
      </w:pPr>
      <w:r>
        <w:rPr>
          <w:rFonts w:ascii="メイリオ" w:eastAsia="メイリオ" w:hAnsi="メイリオ" w:cs="メイリオ"/>
          <w:sz w:val="20"/>
          <w:szCs w:val="20"/>
        </w:rPr>
        <w:t xml:space="preserve">報道関係者各位　 　    　　　　　　　　　　　　　　　　　　　　　　　　　　　　　</w:t>
      </w:r>
      <w:r>
        <w:rPr>
          <w:rFonts w:ascii="メイリオ" w:eastAsia="メイリオ" w:hAnsi="メイリオ" w:cs="メイリオ"/>
          <w:color w:val="000000"/>
          <w:sz w:val="20"/>
          <w:szCs w:val="20"/>
        </w:rPr>
        <w:t>2025年</w:t>
      </w:r>
      <w:r>
        <w:rPr>
          <w:rFonts w:ascii="メイリオ" w:eastAsia="メイリオ" w:hAnsi="メイリオ" w:cs="メイリオ"/>
          <w:sz w:val="20"/>
          <w:szCs w:val="20"/>
        </w:rPr>
        <w:t>4</w:t>
      </w:r>
      <w:r>
        <w:rPr>
          <w:rFonts w:ascii="メイリオ" w:eastAsia="メイリオ" w:hAnsi="メイリオ" w:cs="メイリオ"/>
          <w:color w:val="000000"/>
          <w:sz w:val="20"/>
          <w:szCs w:val="20"/>
        </w:rPr>
        <w:t>月</w:t>
      </w:r>
      <w:r>
        <w:rPr>
          <w:rFonts w:ascii="メイリオ" w:eastAsia="メイリオ" w:hAnsi="メイリオ" w:cs="メイリオ"/>
          <w:sz w:val="20"/>
          <w:szCs w:val="20"/>
        </w:rPr>
        <w:t>16</w:t>
      </w:r>
      <w:r>
        <w:rPr>
          <w:rFonts w:ascii="メイリオ" w:eastAsia="メイリオ" w:hAnsi="メイリオ" w:cs="メイリオ"/>
          <w:color w:val="000000"/>
          <w:sz w:val="20"/>
          <w:szCs w:val="20"/>
        </w:rPr>
        <w:t>日</w:t>
      </w:r>
    </w:p>
    <w:p w14:paraId="3E4B12C7" w14:textId="77777777" w:rsidR="002059FA" w:rsidRDefault="00000000">
      <w:pPr>
        <w:pBdr>
          <w:top w:val="single" w:sz="4" w:space="1" w:color="000000"/>
          <w:bottom w:val="single" w:sz="4" w:space="1" w:color="000000"/>
        </w:pBdr>
        <w:shd w:val="clear" w:color="auto" w:fill="FFFFFF"/>
        <w:spacing w:line="209" w:lineRule="auto"/>
        <w:jc w:val="center"/>
        <w:rPr>
          <w:rFonts w:ascii="メイリオ" w:eastAsia="メイリオ" w:hAnsi="メイリオ" w:cs="メイリオ"/>
          <w:b/>
          <w:color w:val="000000"/>
          <w:sz w:val="28"/>
          <w:szCs w:val="28"/>
        </w:rPr>
      </w:pPr>
      <w:r>
        <w:rPr>
          <w:rFonts w:ascii="メイリオ" w:eastAsia="メイリオ" w:hAnsi="メイリオ" w:cs="メイリオ"/>
          <w:b/>
          <w:sz w:val="28"/>
          <w:szCs w:val="28"/>
        </w:rPr>
        <w:t>祝・ハーフアニバーサリー！DMM GAMES『転職魔王～リストラ勇者のお仕置きセレナーデ～』にて感謝を込めた記念キャンペーンを開催！</w:t>
      </w:r>
      <w:r>
        <w:rPr>
          <w:rFonts w:ascii="メイリオ" w:eastAsia="メイリオ" w:hAnsi="メイリオ" w:cs="メイリオ"/>
          <w:b/>
          <w:color w:val="000000"/>
          <w:sz w:val="28"/>
          <w:szCs w:val="28"/>
        </w:rPr>
        <w:t xml:space="preserve"> </w:t>
      </w:r>
    </w:p>
    <w:p w14:paraId="611C4052" w14:textId="77777777" w:rsidR="002059FA" w:rsidRDefault="00000000">
      <w:pPr>
        <w:pBdr>
          <w:top w:val="single" w:sz="4" w:space="1" w:color="000000"/>
          <w:bottom w:val="single" w:sz="4" w:space="1" w:color="000000"/>
        </w:pBdr>
        <w:shd w:val="clear" w:color="auto" w:fill="FFFFFF"/>
        <w:spacing w:line="209" w:lineRule="auto"/>
        <w:jc w:val="center"/>
        <w:rPr>
          <w:rFonts w:ascii="メイリオ" w:eastAsia="メイリオ" w:hAnsi="メイリオ" w:cs="メイリオ"/>
          <w:b/>
          <w:color w:val="000000"/>
          <w:sz w:val="28"/>
          <w:szCs w:val="28"/>
        </w:rPr>
      </w:pPr>
      <w:r>
        <w:rPr>
          <w:rFonts w:ascii="メイリオ" w:eastAsia="メイリオ" w:hAnsi="メイリオ" w:cs="メイリオ"/>
          <w:b/>
          <w:color w:val="000000"/>
          <w:sz w:val="24"/>
        </w:rPr>
        <w:t>新限定キャラクター</w:t>
      </w:r>
      <w:r>
        <w:rPr>
          <w:rFonts w:ascii="メイリオ" w:eastAsia="メイリオ" w:hAnsi="メイリオ" w:cs="メイリオ"/>
          <w:b/>
          <w:sz w:val="24"/>
        </w:rPr>
        <w:t>「【</w:t>
      </w:r>
      <w:r>
        <w:rPr>
          <w:rFonts w:ascii="メイリオ" w:eastAsia="メイリオ" w:hAnsi="メイリオ" w:cs="メイリオ"/>
          <w:b/>
          <w:color w:val="000000"/>
          <w:sz w:val="24"/>
        </w:rPr>
        <w:t>LR</w:t>
      </w:r>
      <w:r>
        <w:rPr>
          <w:rFonts w:ascii="メイリオ" w:eastAsia="メイリオ" w:hAnsi="メイリオ" w:cs="メイリオ"/>
          <w:b/>
          <w:sz w:val="24"/>
        </w:rPr>
        <w:t>】</w:t>
      </w:r>
      <w:r>
        <w:rPr>
          <w:rFonts w:ascii="メイリオ" w:eastAsia="メイリオ" w:hAnsi="メイリオ" w:cs="メイリオ"/>
          <w:b/>
          <w:color w:val="000000"/>
          <w:sz w:val="24"/>
        </w:rPr>
        <w:t>フランツィスカ」登場</w:t>
      </w:r>
      <w:r>
        <w:rPr>
          <w:rFonts w:ascii="メイリオ" w:eastAsia="メイリオ" w:hAnsi="メイリオ" w:cs="メイリオ"/>
          <w:b/>
          <w:sz w:val="24"/>
        </w:rPr>
        <w:t>＆Amazonギフトカード番号が当たるキャンペーンを開催！</w:t>
      </w:r>
    </w:p>
    <w:p w14:paraId="13DC7670" w14:textId="6F039834" w:rsidR="002059FA" w:rsidRPr="00A36871" w:rsidRDefault="00000000">
      <w:pPr>
        <w:tabs>
          <w:tab w:val="left" w:pos="1275"/>
        </w:tabs>
        <w:spacing w:line="209" w:lineRule="auto"/>
        <w:jc w:val="left"/>
        <w:rPr>
          <w:rFonts w:ascii="メイリオ" w:eastAsia="メイリオ" w:hAnsi="メイリオ" w:cs="メイリオ"/>
          <w:b/>
          <w:color w:val="FF0000"/>
          <w:sz w:val="20"/>
          <w:szCs w:val="20"/>
          <w:highlight w:val="white"/>
          <w:u w:val="single"/>
          <w:lang w:eastAsia="zh-CN"/>
        </w:rPr>
      </w:pPr>
      <w:r>
        <w:rPr>
          <w:rFonts w:ascii="メイリオ" w:eastAsia="メイリオ" w:hAnsi="メイリオ" w:cs="メイリオ"/>
          <w:color w:val="000000"/>
          <w:sz w:val="20"/>
          <w:szCs w:val="20"/>
          <w:lang w:eastAsia="zh-CN"/>
        </w:rPr>
        <w:t>合同会社EXNOA（本社：東京都港区、CEO：村中 悠介、URL：</w:t>
      </w:r>
      <w:hyperlink r:id="rId8" w:history="1">
        <w:r w:rsidRPr="00A36871">
          <w:rPr>
            <w:rStyle w:val="a9"/>
            <w:rFonts w:ascii="メイリオ" w:eastAsia="メイリオ" w:hAnsi="メイリオ" w:cs="メイリオ"/>
            <w:sz w:val="20"/>
            <w:szCs w:val="20"/>
            <w:lang w:eastAsia="zh-CN"/>
          </w:rPr>
          <w:t>https://games.dmm.com/</w:t>
        </w:r>
      </w:hyperlink>
      <w:r>
        <w:rPr>
          <w:rFonts w:ascii="メイリオ" w:eastAsia="メイリオ" w:hAnsi="メイリオ" w:cs="メイリオ"/>
          <w:color w:val="000000"/>
          <w:sz w:val="20"/>
          <w:szCs w:val="20"/>
          <w:lang w:eastAsia="zh-CN"/>
        </w:rPr>
        <w:t>）</w:t>
      </w:r>
      <w:r>
        <w:rPr>
          <w:rFonts w:ascii="メイリオ" w:eastAsia="メイリオ" w:hAnsi="メイリオ" w:cs="メイリオ"/>
          <w:color w:val="000000"/>
          <w:sz w:val="20"/>
          <w:szCs w:val="20"/>
        </w:rPr>
        <w:t>は</w:t>
      </w:r>
      <w:r>
        <w:rPr>
          <w:rFonts w:ascii="メイリオ" w:eastAsia="メイリオ" w:hAnsi="メイリオ" w:cs="メイリオ"/>
          <w:color w:val="000000"/>
          <w:sz w:val="20"/>
          <w:szCs w:val="20"/>
          <w:lang w:eastAsia="zh-CN"/>
        </w:rPr>
        <w:t>、『</w:t>
      </w:r>
      <w:r>
        <w:rPr>
          <w:rFonts w:ascii="メイリオ" w:eastAsia="メイリオ" w:hAnsi="メイリオ" w:cs="メイリオ"/>
          <w:color w:val="000000"/>
          <w:sz w:val="20"/>
          <w:szCs w:val="20"/>
          <w:highlight w:val="white"/>
          <w:lang w:eastAsia="zh-CN"/>
        </w:rPr>
        <w:t>転職魔王～</w:t>
      </w:r>
      <w:r>
        <w:rPr>
          <w:rFonts w:ascii="メイリオ" w:eastAsia="メイリオ" w:hAnsi="メイリオ" w:cs="メイリオ"/>
          <w:color w:val="000000"/>
          <w:sz w:val="20"/>
          <w:szCs w:val="20"/>
          <w:highlight w:val="white"/>
        </w:rPr>
        <w:t>リストラ</w:t>
      </w:r>
      <w:r>
        <w:rPr>
          <w:rFonts w:ascii="メイリオ" w:eastAsia="メイリオ" w:hAnsi="メイリオ" w:cs="メイリオ"/>
          <w:color w:val="000000"/>
          <w:sz w:val="20"/>
          <w:szCs w:val="20"/>
          <w:highlight w:val="white"/>
          <w:lang w:eastAsia="zh-CN"/>
        </w:rPr>
        <w:t>勇者</w:t>
      </w:r>
      <w:r>
        <w:rPr>
          <w:rFonts w:ascii="メイリオ" w:eastAsia="メイリオ" w:hAnsi="メイリオ" w:cs="メイリオ"/>
          <w:color w:val="000000"/>
          <w:sz w:val="20"/>
          <w:szCs w:val="20"/>
          <w:highlight w:val="white"/>
        </w:rPr>
        <w:t>のお</w:t>
      </w:r>
      <w:r>
        <w:rPr>
          <w:rFonts w:ascii="メイリオ" w:eastAsia="メイリオ" w:hAnsi="メイリオ" w:cs="メイリオ"/>
          <w:color w:val="000000"/>
          <w:sz w:val="20"/>
          <w:szCs w:val="20"/>
          <w:highlight w:val="white"/>
          <w:lang w:eastAsia="zh-CN"/>
        </w:rPr>
        <w:t>仕置</w:t>
      </w:r>
      <w:r>
        <w:rPr>
          <w:rFonts w:ascii="メイリオ" w:eastAsia="メイリオ" w:hAnsi="メイリオ" w:cs="メイリオ"/>
          <w:color w:val="000000"/>
          <w:sz w:val="20"/>
          <w:szCs w:val="20"/>
          <w:highlight w:val="white"/>
        </w:rPr>
        <w:t>きセレナーデ</w:t>
      </w:r>
      <w:r>
        <w:rPr>
          <w:rFonts w:ascii="メイリオ" w:eastAsia="メイリオ" w:hAnsi="メイリオ" w:cs="メイリオ"/>
          <w:color w:val="000000"/>
          <w:sz w:val="20"/>
          <w:szCs w:val="20"/>
          <w:highlight w:val="white"/>
          <w:lang w:eastAsia="zh-CN"/>
        </w:rPr>
        <w:t>～</w:t>
      </w:r>
      <w:r>
        <w:rPr>
          <w:rFonts w:ascii="メイリオ" w:eastAsia="メイリオ" w:hAnsi="メイリオ" w:cs="メイリオ"/>
          <w:color w:val="000000"/>
          <w:sz w:val="20"/>
          <w:szCs w:val="20"/>
          <w:lang w:eastAsia="zh-CN"/>
        </w:rPr>
        <w:t>』（以下、『転職魔王』）</w:t>
      </w:r>
      <w:r>
        <w:rPr>
          <w:rFonts w:ascii="メイリオ" w:eastAsia="メイリオ" w:hAnsi="メイリオ" w:cs="メイリオ"/>
          <w:color w:val="000000"/>
          <w:sz w:val="20"/>
          <w:szCs w:val="20"/>
        </w:rPr>
        <w:t>にて</w:t>
      </w:r>
      <w:r>
        <w:rPr>
          <w:rFonts w:ascii="メイリオ" w:eastAsia="メイリオ" w:hAnsi="メイリオ" w:cs="メイリオ"/>
          <w:color w:val="000000"/>
          <w:sz w:val="20"/>
          <w:szCs w:val="20"/>
          <w:lang w:eastAsia="zh-CN"/>
        </w:rPr>
        <w:t>、</w:t>
      </w:r>
      <w:r>
        <w:rPr>
          <w:rFonts w:ascii="メイリオ" w:eastAsia="メイリオ" w:hAnsi="メイリオ" w:cs="メイリオ"/>
          <w:color w:val="000000"/>
          <w:sz w:val="20"/>
          <w:szCs w:val="20"/>
        </w:rPr>
        <w:t>ハーフアニバーサリーを</w:t>
      </w:r>
      <w:r>
        <w:rPr>
          <w:rFonts w:ascii="メイリオ" w:eastAsia="メイリオ" w:hAnsi="メイリオ" w:cs="メイリオ"/>
          <w:color w:val="000000"/>
          <w:sz w:val="20"/>
          <w:szCs w:val="20"/>
          <w:lang w:eastAsia="zh-CN"/>
        </w:rPr>
        <w:t>記念</w:t>
      </w:r>
      <w:r>
        <w:rPr>
          <w:rFonts w:ascii="メイリオ" w:eastAsia="メイリオ" w:hAnsi="メイリオ" w:cs="メイリオ"/>
          <w:color w:val="000000"/>
          <w:sz w:val="20"/>
          <w:szCs w:val="20"/>
        </w:rPr>
        <w:t>したキャンペーンを</w:t>
      </w:r>
      <w:r>
        <w:rPr>
          <w:rFonts w:ascii="メイリオ" w:eastAsia="メイリオ" w:hAnsi="メイリオ" w:cs="メイリオ"/>
          <w:color w:val="000000"/>
          <w:sz w:val="20"/>
          <w:szCs w:val="20"/>
          <w:lang w:eastAsia="zh-CN"/>
        </w:rPr>
        <w:t>開催</w:t>
      </w:r>
      <w:r>
        <w:rPr>
          <w:rFonts w:ascii="メイリオ" w:eastAsia="メイリオ" w:hAnsi="メイリオ" w:cs="メイリオ"/>
          <w:color w:val="000000"/>
          <w:sz w:val="20"/>
          <w:szCs w:val="20"/>
        </w:rPr>
        <w:t>することをお</w:t>
      </w:r>
      <w:r>
        <w:rPr>
          <w:rFonts w:ascii="メイリオ" w:eastAsia="メイリオ" w:hAnsi="メイリオ" w:cs="メイリオ"/>
          <w:color w:val="000000"/>
          <w:sz w:val="20"/>
          <w:szCs w:val="20"/>
          <w:lang w:eastAsia="zh-CN"/>
        </w:rPr>
        <w:t>知</w:t>
      </w:r>
      <w:r>
        <w:rPr>
          <w:rFonts w:ascii="メイリオ" w:eastAsia="メイリオ" w:hAnsi="メイリオ" w:cs="メイリオ"/>
          <w:color w:val="000000"/>
          <w:sz w:val="20"/>
          <w:szCs w:val="20"/>
        </w:rPr>
        <w:t>らせいたします</w:t>
      </w:r>
      <w:r>
        <w:rPr>
          <w:rFonts w:ascii="メイリオ" w:eastAsia="メイリオ" w:hAnsi="メイリオ" w:cs="メイリオ"/>
          <w:sz w:val="20"/>
          <w:szCs w:val="20"/>
          <w:lang w:eastAsia="zh-CN"/>
        </w:rPr>
        <w:t>。</w:t>
      </w:r>
      <w:r>
        <w:rPr>
          <w:rFonts w:ascii="メイリオ" w:eastAsia="メイリオ" w:hAnsi="メイリオ" w:cs="メイリオ"/>
          <w:sz w:val="20"/>
          <w:szCs w:val="20"/>
          <w:highlight w:val="white"/>
          <w:u w:val="single"/>
          <w:lang w:eastAsia="zh-CN"/>
        </w:rPr>
        <w:br/>
      </w:r>
      <w:r w:rsidRPr="00A36871">
        <w:rPr>
          <w:rFonts w:ascii="メイリオ" w:eastAsia="メイリオ" w:hAnsi="メイリオ" w:cs="メイリオ"/>
          <w:b/>
          <w:noProof/>
          <w:color w:val="FF0000"/>
          <w:sz w:val="20"/>
          <w:szCs w:val="20"/>
          <w:highlight w:val="white"/>
        </w:rPr>
        <w:drawing>
          <wp:inline distT="0" distB="0" distL="0" distR="0" wp14:anchorId="58E9640D" wp14:editId="0CB03924">
            <wp:extent cx="6174105" cy="3241675"/>
            <wp:effectExtent l="0" t="0" r="0" b="0"/>
            <wp:docPr id="2123338362" name="image4.jpg" descr="テキスト&#10;&#10;AI によって生成されたコンテンツは間違っている可能性があります。"/>
            <wp:cNvGraphicFramePr/>
            <a:graphic xmlns:a="http://schemas.openxmlformats.org/drawingml/2006/main">
              <a:graphicData uri="http://schemas.openxmlformats.org/drawingml/2006/picture">
                <pic:pic xmlns:pic="http://schemas.openxmlformats.org/drawingml/2006/picture">
                  <pic:nvPicPr>
                    <pic:cNvPr id="0" name="image4.jpg" descr="テキスト&#10;&#10;AI によって生成されたコンテンツは間違っている可能性があります。"/>
                    <pic:cNvPicPr preferRelativeResize="0"/>
                  </pic:nvPicPr>
                  <pic:blipFill>
                    <a:blip r:embed="rId9"/>
                    <a:srcRect/>
                    <a:stretch>
                      <a:fillRect/>
                    </a:stretch>
                  </pic:blipFill>
                  <pic:spPr>
                    <a:xfrm>
                      <a:off x="0" y="0"/>
                      <a:ext cx="6174105" cy="3241675"/>
                    </a:xfrm>
                    <a:prstGeom prst="rect">
                      <a:avLst/>
                    </a:prstGeom>
                    <a:ln/>
                  </pic:spPr>
                </pic:pic>
              </a:graphicData>
            </a:graphic>
          </wp:inline>
        </w:drawing>
      </w:r>
    </w:p>
    <w:p w14:paraId="0BB868B4" w14:textId="77777777" w:rsidR="002059FA" w:rsidRDefault="00000000">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■公式サイト：</w:t>
      </w:r>
      <w:hyperlink r:id="rId10">
        <w:r>
          <w:rPr>
            <w:rFonts w:ascii="メイリオ" w:eastAsia="メイリオ" w:hAnsi="メイリオ" w:cs="メイリオ"/>
            <w:color w:val="0000FF"/>
            <w:sz w:val="20"/>
            <w:szCs w:val="20"/>
            <w:highlight w:val="white"/>
            <w:u w:val="single"/>
          </w:rPr>
          <w:t>https://tennmao.com/</w:t>
        </w:r>
      </w:hyperlink>
    </w:p>
    <w:p w14:paraId="3C9575D7" w14:textId="77777777" w:rsidR="002059FA" w:rsidRDefault="00000000">
      <w:pPr>
        <w:tabs>
          <w:tab w:val="left" w:pos="1275"/>
        </w:tabs>
        <w:spacing w:line="209" w:lineRule="auto"/>
        <w:jc w:val="left"/>
        <w:rPr>
          <w:rFonts w:ascii="メイリオ" w:eastAsia="メイリオ" w:hAnsi="メイリオ" w:cs="メイリオ"/>
          <w:b/>
          <w:color w:val="FF0000"/>
          <w:sz w:val="20"/>
          <w:szCs w:val="20"/>
          <w:highlight w:val="white"/>
          <w:u w:val="single"/>
        </w:rPr>
      </w:pPr>
      <w:r>
        <w:rPr>
          <w:rFonts w:ascii="メイリオ" w:eastAsia="メイリオ" w:hAnsi="メイリオ" w:cs="メイリオ"/>
          <w:sz w:val="20"/>
          <w:szCs w:val="20"/>
        </w:rPr>
        <w:t>■公式X：</w:t>
      </w:r>
      <w:hyperlink r:id="rId11">
        <w:r>
          <w:rPr>
            <w:rFonts w:ascii="メイリオ" w:eastAsia="メイリオ" w:hAnsi="メイリオ" w:cs="メイリオ"/>
            <w:color w:val="0000FF"/>
            <w:sz w:val="20"/>
            <w:szCs w:val="20"/>
            <w:highlight w:val="white"/>
            <w:u w:val="single"/>
          </w:rPr>
          <w:t>https://x.com/tenshokumaou</w:t>
        </w:r>
      </w:hyperlink>
    </w:p>
    <w:p w14:paraId="4CD698A3" w14:textId="77777777" w:rsidR="002059FA" w:rsidRDefault="002059FA">
      <w:pPr>
        <w:tabs>
          <w:tab w:val="left" w:pos="1275"/>
        </w:tabs>
        <w:spacing w:line="209" w:lineRule="auto"/>
        <w:jc w:val="left"/>
        <w:rPr>
          <w:rFonts w:ascii="メイリオ" w:eastAsia="メイリオ" w:hAnsi="メイリオ" w:cs="メイリオ"/>
          <w:b/>
          <w:color w:val="FF0000"/>
          <w:sz w:val="20"/>
          <w:szCs w:val="20"/>
          <w:highlight w:val="white"/>
          <w:u w:val="single"/>
        </w:rPr>
      </w:pPr>
    </w:p>
    <w:p w14:paraId="5FAA95C1" w14:textId="77777777" w:rsidR="002059FA" w:rsidRDefault="00000000">
      <w:pPr>
        <w:tabs>
          <w:tab w:val="left" w:pos="1275"/>
        </w:tabs>
        <w:spacing w:line="209" w:lineRule="auto"/>
        <w:jc w:val="left"/>
        <w:rPr>
          <w:rFonts w:ascii="メイリオ" w:eastAsia="メイリオ" w:hAnsi="メイリオ" w:cs="メイリオ"/>
          <w:b/>
          <w:color w:val="000000"/>
          <w:sz w:val="20"/>
          <w:szCs w:val="20"/>
          <w:u w:val="single"/>
        </w:rPr>
      </w:pPr>
      <w:r>
        <w:rPr>
          <w:rFonts w:ascii="メイリオ" w:eastAsia="メイリオ" w:hAnsi="メイリオ" w:cs="メイリオ"/>
          <w:b/>
          <w:color w:val="000000"/>
          <w:sz w:val="20"/>
          <w:szCs w:val="20"/>
          <w:u w:val="single"/>
        </w:rPr>
        <w:t>■『転職魔王』ハーフアニバーサリーキャンペーン</w:t>
      </w:r>
    </w:p>
    <w:p w14:paraId="2E400693" w14:textId="77777777" w:rsidR="002059FA" w:rsidRDefault="00000000">
      <w:pPr>
        <w:tabs>
          <w:tab w:val="left" w:pos="1275"/>
        </w:tabs>
        <w:spacing w:line="209" w:lineRule="auto"/>
        <w:jc w:val="left"/>
        <w:rPr>
          <w:rFonts w:ascii="メイリオ" w:eastAsia="メイリオ" w:hAnsi="メイリオ" w:cs="メイリオ"/>
          <w:b/>
          <w:color w:val="000000"/>
          <w:sz w:val="20"/>
          <w:szCs w:val="20"/>
        </w:rPr>
      </w:pPr>
      <w:r>
        <w:rPr>
          <w:rFonts w:ascii="メイリオ" w:eastAsia="メイリオ" w:hAnsi="メイリオ" w:cs="メイリオ"/>
          <w:b/>
          <w:color w:val="000000"/>
          <w:sz w:val="20"/>
          <w:szCs w:val="20"/>
        </w:rPr>
        <w:t>▼</w:t>
      </w:r>
      <w:r>
        <w:rPr>
          <w:rFonts w:ascii="メイリオ" w:eastAsia="メイリオ" w:hAnsi="メイリオ" w:cs="メイリオ"/>
          <w:b/>
          <w:sz w:val="20"/>
          <w:szCs w:val="20"/>
        </w:rPr>
        <w:t>毎日無料で10連！ハーフアニバーサリー記念ルーレットで豪華報酬をゲット！</w:t>
      </w:r>
    </w:p>
    <w:p w14:paraId="6948F9BC" w14:textId="77777777" w:rsidR="002059FA" w:rsidRDefault="00000000">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期間中、特別ログインボーナスで入手できる「専用コイン」を使用し、ガチャやスタミナ回復に役立つ「竜神石」やキャラクター強化素材「マナ」などが当たるルーレットイベントを開催！</w:t>
      </w:r>
    </w:p>
    <w:p w14:paraId="2FA19450" w14:textId="77777777" w:rsidR="002059FA" w:rsidRDefault="00000000">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毎日無料で10連、期間中最大180連に挑戦可能です。毎日ログインして、ゲームプレイを有利に進めるためのアイテムを手に入れましょう！</w:t>
      </w:r>
    </w:p>
    <w:p w14:paraId="64C393EE" w14:textId="77777777" w:rsidR="002059FA" w:rsidRDefault="002059FA">
      <w:pPr>
        <w:tabs>
          <w:tab w:val="left" w:pos="1275"/>
        </w:tabs>
        <w:spacing w:line="209" w:lineRule="auto"/>
        <w:jc w:val="left"/>
        <w:rPr>
          <w:rFonts w:ascii="メイリオ" w:eastAsia="メイリオ" w:hAnsi="メイリオ" w:cs="メイリオ"/>
          <w:sz w:val="20"/>
          <w:szCs w:val="20"/>
        </w:rPr>
      </w:pPr>
    </w:p>
    <w:p w14:paraId="3E0F0D9E" w14:textId="77777777" w:rsidR="002059FA" w:rsidRDefault="00000000">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ログインボーナス期間：2025年4月16日（水）メンテナンス後～2025年5月28日（水）メンテナンスまで</w:t>
      </w:r>
    </w:p>
    <w:p w14:paraId="628A3F69" w14:textId="77777777" w:rsidR="002059FA" w:rsidRDefault="00000000">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ルーレット期間：2025年4月16日（水）メンテナンス後～2025年6月7日（水）メンテナンスまで</w:t>
      </w:r>
    </w:p>
    <w:p w14:paraId="6CAF9741" w14:textId="77777777" w:rsidR="002059FA" w:rsidRDefault="002059FA">
      <w:pPr>
        <w:tabs>
          <w:tab w:val="left" w:pos="1275"/>
        </w:tabs>
        <w:spacing w:line="209" w:lineRule="auto"/>
        <w:jc w:val="left"/>
        <w:rPr>
          <w:rFonts w:ascii="メイリオ" w:eastAsia="メイリオ" w:hAnsi="メイリオ" w:cs="メイリオ"/>
          <w:sz w:val="20"/>
          <w:szCs w:val="20"/>
          <w:highlight w:val="white"/>
        </w:rPr>
      </w:pPr>
    </w:p>
    <w:p w14:paraId="274A78F9" w14:textId="77777777" w:rsidR="002059FA" w:rsidRDefault="002059FA">
      <w:pPr>
        <w:tabs>
          <w:tab w:val="left" w:pos="1275"/>
        </w:tabs>
        <w:spacing w:line="209" w:lineRule="auto"/>
        <w:jc w:val="left"/>
        <w:rPr>
          <w:rFonts w:ascii="メイリオ" w:eastAsia="メイリオ" w:hAnsi="メイリオ" w:cs="メイリオ"/>
          <w:sz w:val="20"/>
          <w:szCs w:val="20"/>
          <w:highlight w:val="white"/>
        </w:rPr>
      </w:pPr>
    </w:p>
    <w:p w14:paraId="6F0FB2B5" w14:textId="77777777" w:rsidR="002059FA" w:rsidRDefault="00000000">
      <w:pPr>
        <w:tabs>
          <w:tab w:val="left" w:pos="1275"/>
        </w:tabs>
        <w:spacing w:line="209" w:lineRule="auto"/>
        <w:jc w:val="left"/>
        <w:rPr>
          <w:rFonts w:ascii="メイリオ" w:eastAsia="メイリオ" w:hAnsi="メイリオ" w:cs="メイリオ"/>
          <w:sz w:val="20"/>
          <w:szCs w:val="20"/>
          <w:highlight w:val="white"/>
        </w:rPr>
      </w:pPr>
      <w:r>
        <w:rPr>
          <w:rFonts w:ascii="メイリオ" w:eastAsia="メイリオ" w:hAnsi="メイリオ" w:cs="メイリオ"/>
          <w:b/>
          <w:sz w:val="20"/>
          <w:szCs w:val="20"/>
          <w:highlight w:val="white"/>
        </w:rPr>
        <w:lastRenderedPageBreak/>
        <w:t>▼</w:t>
      </w:r>
      <w:r>
        <w:rPr>
          <w:rFonts w:ascii="メイリオ" w:eastAsia="メイリオ" w:hAnsi="メイリオ" w:cs="メイリオ"/>
          <w:b/>
          <w:sz w:val="20"/>
          <w:szCs w:val="20"/>
        </w:rPr>
        <w:t>ログインするだけで最大300連分のガチャアイテムをプレゼント！</w:t>
      </w:r>
    </w:p>
    <w:p w14:paraId="4847CA2E" w14:textId="77777777" w:rsidR="002059FA" w:rsidRDefault="00000000">
      <w:pPr>
        <w:tabs>
          <w:tab w:val="left" w:pos="1275"/>
        </w:tabs>
        <w:spacing w:line="209" w:lineRule="auto"/>
        <w:jc w:val="left"/>
        <w:rPr>
          <w:rFonts w:ascii="メイリオ" w:eastAsia="メイリオ" w:hAnsi="メイリオ" w:cs="メイリオ"/>
          <w:color w:val="000000"/>
          <w:sz w:val="20"/>
          <w:szCs w:val="20"/>
        </w:rPr>
      </w:pPr>
      <w:r>
        <w:rPr>
          <w:rFonts w:ascii="メイリオ" w:eastAsia="メイリオ" w:hAnsi="メイリオ" w:cs="メイリオ"/>
          <w:sz w:val="20"/>
          <w:szCs w:val="20"/>
        </w:rPr>
        <w:t>ハーフアニバーサリーを記念し、期間中にログインするだけで毎日10連分のガチャアイテムをプレゼント！最大300連分のガチャアイテムを獲得できるこの機会を、ぜひお見逃しなく！</w:t>
      </w:r>
    </w:p>
    <w:p w14:paraId="05242D71" w14:textId="77777777" w:rsidR="002059FA" w:rsidRDefault="002059FA">
      <w:pPr>
        <w:tabs>
          <w:tab w:val="left" w:pos="1275"/>
        </w:tabs>
        <w:spacing w:line="209" w:lineRule="auto"/>
        <w:jc w:val="left"/>
        <w:rPr>
          <w:rFonts w:ascii="メイリオ" w:eastAsia="メイリオ" w:hAnsi="メイリオ" w:cs="メイリオ"/>
          <w:color w:val="000000"/>
          <w:sz w:val="20"/>
          <w:szCs w:val="20"/>
          <w:highlight w:val="white"/>
        </w:rPr>
      </w:pPr>
    </w:p>
    <w:p w14:paraId="57EFFCA6" w14:textId="77777777" w:rsidR="002059FA" w:rsidRDefault="00000000">
      <w:pPr>
        <w:tabs>
          <w:tab w:val="left" w:pos="1275"/>
        </w:tabs>
        <w:spacing w:line="209" w:lineRule="auto"/>
        <w:jc w:val="left"/>
        <w:rPr>
          <w:rFonts w:ascii="メイリオ" w:eastAsia="メイリオ" w:hAnsi="メイリオ" w:cs="メイリオ"/>
          <w:color w:val="000000"/>
          <w:sz w:val="20"/>
          <w:szCs w:val="20"/>
          <w:highlight w:val="white"/>
        </w:rPr>
      </w:pPr>
      <w:r>
        <w:rPr>
          <w:rFonts w:ascii="メイリオ" w:eastAsia="メイリオ" w:hAnsi="メイリオ" w:cs="メイリオ"/>
          <w:color w:val="000000"/>
          <w:sz w:val="20"/>
          <w:szCs w:val="20"/>
          <w:highlight w:val="white"/>
        </w:rPr>
        <w:t>開催期間：2025年4月16日（水）メンテナンス後～2025年10月15日（水）メンテナンスまで</w:t>
      </w:r>
    </w:p>
    <w:p w14:paraId="2CBC59C7" w14:textId="77777777" w:rsidR="002059FA" w:rsidRDefault="002059FA">
      <w:pPr>
        <w:tabs>
          <w:tab w:val="left" w:pos="1275"/>
        </w:tabs>
        <w:spacing w:line="209" w:lineRule="auto"/>
        <w:jc w:val="left"/>
        <w:rPr>
          <w:rFonts w:ascii="メイリオ" w:eastAsia="メイリオ" w:hAnsi="メイリオ" w:cs="メイリオ"/>
          <w:b/>
          <w:color w:val="000000"/>
          <w:sz w:val="20"/>
          <w:szCs w:val="20"/>
          <w:highlight w:val="white"/>
        </w:rPr>
      </w:pPr>
    </w:p>
    <w:p w14:paraId="50CCE93B" w14:textId="77777777" w:rsidR="002059FA" w:rsidRDefault="002059FA">
      <w:pPr>
        <w:tabs>
          <w:tab w:val="left" w:pos="1275"/>
        </w:tabs>
        <w:spacing w:line="209" w:lineRule="auto"/>
        <w:jc w:val="left"/>
        <w:rPr>
          <w:rFonts w:ascii="メイリオ" w:eastAsia="メイリオ" w:hAnsi="メイリオ" w:cs="メイリオ"/>
          <w:sz w:val="20"/>
          <w:szCs w:val="20"/>
          <w:highlight w:val="white"/>
        </w:rPr>
      </w:pPr>
    </w:p>
    <w:p w14:paraId="601C5047" w14:textId="77777777" w:rsidR="002059FA" w:rsidRDefault="00000000">
      <w:pPr>
        <w:tabs>
          <w:tab w:val="left" w:pos="1275"/>
        </w:tabs>
        <w:spacing w:line="209" w:lineRule="auto"/>
        <w:jc w:val="left"/>
        <w:rPr>
          <w:rFonts w:ascii="メイリオ" w:eastAsia="メイリオ" w:hAnsi="メイリオ" w:cs="メイリオ"/>
          <w:sz w:val="20"/>
          <w:szCs w:val="20"/>
          <w:highlight w:val="white"/>
        </w:rPr>
      </w:pPr>
      <w:r>
        <w:rPr>
          <w:rFonts w:ascii="メイリオ" w:eastAsia="メイリオ" w:hAnsi="メイリオ" w:cs="メイリオ"/>
          <w:b/>
          <w:sz w:val="20"/>
          <w:szCs w:val="20"/>
          <w:highlight w:val="white"/>
        </w:rPr>
        <w:t>▼</w:t>
      </w:r>
      <w:r>
        <w:rPr>
          <w:rFonts w:ascii="メイリオ" w:eastAsia="メイリオ" w:hAnsi="メイリオ" w:cs="メイリオ"/>
          <w:b/>
          <w:sz w:val="20"/>
          <w:szCs w:val="20"/>
        </w:rPr>
        <w:t>記念ショップ開催！</w:t>
      </w:r>
    </w:p>
    <w:p w14:paraId="39409773" w14:textId="77777777" w:rsidR="002059FA" w:rsidRDefault="00000000">
      <w:pPr>
        <w:tabs>
          <w:tab w:val="left" w:pos="1275"/>
        </w:tabs>
        <w:spacing w:line="209" w:lineRule="auto"/>
        <w:jc w:val="left"/>
        <w:rPr>
          <w:rFonts w:ascii="メイリオ" w:eastAsia="メイリオ" w:hAnsi="メイリオ" w:cs="メイリオ"/>
          <w:color w:val="000000"/>
          <w:sz w:val="20"/>
          <w:szCs w:val="20"/>
        </w:rPr>
      </w:pPr>
      <w:r>
        <w:rPr>
          <w:rFonts w:ascii="メイリオ" w:eastAsia="メイリオ" w:hAnsi="メイリオ" w:cs="メイリオ"/>
          <w:color w:val="000000"/>
          <w:sz w:val="20"/>
          <w:szCs w:val="20"/>
        </w:rPr>
        <w:t>ショップ『お得セット』にて</w:t>
      </w:r>
      <w:r>
        <w:rPr>
          <w:rFonts w:ascii="メイリオ" w:eastAsia="メイリオ" w:hAnsi="メイリオ" w:cs="メイリオ"/>
          <w:sz w:val="20"/>
          <w:szCs w:val="20"/>
        </w:rPr>
        <w:t>「竜神石」や「強化アイテム」</w:t>
      </w:r>
      <w:r>
        <w:rPr>
          <w:rFonts w:ascii="メイリオ" w:eastAsia="メイリオ" w:hAnsi="メイリオ" w:cs="メイリオ"/>
          <w:color w:val="000000"/>
          <w:sz w:val="20"/>
          <w:szCs w:val="20"/>
        </w:rPr>
        <w:t>が入手できるお得な各種記念パックを販売中です！ LRキャラが確定で入手できる「虹の香料」などおまけがついてくるパックも多数ご用意しておりますので、アイテムセットを活用してゲームを有利に進めましょう！</w:t>
      </w:r>
    </w:p>
    <w:p w14:paraId="7DFEE094" w14:textId="77777777" w:rsidR="002059FA" w:rsidRDefault="00000000">
      <w:pPr>
        <w:tabs>
          <w:tab w:val="left" w:pos="1275"/>
        </w:tabs>
        <w:spacing w:line="209" w:lineRule="auto"/>
        <w:jc w:val="left"/>
        <w:rPr>
          <w:rFonts w:ascii="メイリオ" w:eastAsia="メイリオ" w:hAnsi="メイリオ" w:cs="メイリオ"/>
          <w:color w:val="000000"/>
          <w:sz w:val="20"/>
          <w:szCs w:val="20"/>
        </w:rPr>
      </w:pPr>
      <w:r>
        <w:rPr>
          <w:rFonts w:ascii="メイリオ" w:eastAsia="メイリオ" w:hAnsi="メイリオ" w:cs="メイリオ"/>
          <w:color w:val="000000"/>
          <w:sz w:val="20"/>
          <w:szCs w:val="20"/>
        </w:rPr>
        <w:t>さらに「FREEパック」は1日1回無料で「竜神石」や強化アイテムがもらえます。毎日受け取りをお忘れなく！</w:t>
      </w:r>
    </w:p>
    <w:p w14:paraId="35FA8ABF" w14:textId="77777777" w:rsidR="002059FA" w:rsidRDefault="00000000">
      <w:pPr>
        <w:tabs>
          <w:tab w:val="left" w:pos="1275"/>
        </w:tabs>
        <w:spacing w:line="209" w:lineRule="auto"/>
        <w:jc w:val="left"/>
        <w:rPr>
          <w:rFonts w:ascii="メイリオ" w:eastAsia="メイリオ" w:hAnsi="メイリオ" w:cs="メイリオ"/>
          <w:color w:val="000000"/>
          <w:sz w:val="20"/>
          <w:szCs w:val="20"/>
        </w:rPr>
      </w:pPr>
      <w:r>
        <w:rPr>
          <w:rFonts w:ascii="メイリオ" w:eastAsia="メイリオ" w:hAnsi="メイリオ" w:cs="メイリオ"/>
          <w:color w:val="000000"/>
          <w:sz w:val="20"/>
          <w:szCs w:val="20"/>
        </w:rPr>
        <w:t>※「FREEパック」はショップ『お得セット』内の「デイリー」より受け取りが可能です。</w:t>
      </w:r>
    </w:p>
    <w:p w14:paraId="67A99A53" w14:textId="77777777" w:rsidR="002059FA" w:rsidRDefault="00000000">
      <w:pPr>
        <w:tabs>
          <w:tab w:val="left" w:pos="1275"/>
        </w:tabs>
        <w:spacing w:line="209" w:lineRule="auto"/>
        <w:jc w:val="left"/>
        <w:rPr>
          <w:rFonts w:ascii="メイリオ" w:eastAsia="メイリオ" w:hAnsi="メイリオ" w:cs="メイリオ"/>
          <w:color w:val="000000"/>
          <w:sz w:val="20"/>
          <w:szCs w:val="20"/>
        </w:rPr>
      </w:pPr>
      <w:r>
        <w:rPr>
          <w:rFonts w:ascii="メイリオ" w:eastAsia="メイリオ" w:hAnsi="メイリオ" w:cs="メイリオ"/>
          <w:color w:val="000000"/>
          <w:sz w:val="20"/>
          <w:szCs w:val="20"/>
        </w:rPr>
        <w:t>※各種記念パックは購入回数制限がございます。詳しくはゲーム内をご確認ください。</w:t>
      </w:r>
    </w:p>
    <w:p w14:paraId="7092534B" w14:textId="77777777" w:rsidR="002059FA" w:rsidRDefault="002059FA">
      <w:pPr>
        <w:tabs>
          <w:tab w:val="left" w:pos="1275"/>
        </w:tabs>
        <w:spacing w:line="209" w:lineRule="auto"/>
        <w:jc w:val="left"/>
        <w:rPr>
          <w:rFonts w:ascii="メイリオ" w:eastAsia="メイリオ" w:hAnsi="メイリオ" w:cs="メイリオ"/>
          <w:color w:val="000000"/>
          <w:sz w:val="20"/>
          <w:szCs w:val="20"/>
        </w:rPr>
      </w:pPr>
    </w:p>
    <w:p w14:paraId="389248BA" w14:textId="77777777" w:rsidR="002059FA" w:rsidRDefault="00000000">
      <w:pPr>
        <w:tabs>
          <w:tab w:val="left" w:pos="1275"/>
        </w:tabs>
        <w:spacing w:line="209" w:lineRule="auto"/>
        <w:jc w:val="left"/>
        <w:rPr>
          <w:rFonts w:ascii="メイリオ" w:eastAsia="メイリオ" w:hAnsi="メイリオ" w:cs="メイリオ"/>
          <w:sz w:val="20"/>
          <w:szCs w:val="20"/>
          <w:highlight w:val="white"/>
        </w:rPr>
      </w:pPr>
      <w:r>
        <w:rPr>
          <w:rFonts w:ascii="メイリオ" w:eastAsia="メイリオ" w:hAnsi="メイリオ" w:cs="メイリオ"/>
          <w:color w:val="000000"/>
          <w:sz w:val="20"/>
          <w:szCs w:val="20"/>
        </w:rPr>
        <w:t>販売期間：2025年4月16日（水）メンテナンス後～2025年6月4日（水）メンテナンスまで</w:t>
      </w:r>
    </w:p>
    <w:p w14:paraId="5EFCD160" w14:textId="77777777" w:rsidR="002059FA" w:rsidRDefault="002059FA">
      <w:pPr>
        <w:tabs>
          <w:tab w:val="left" w:pos="1275"/>
        </w:tabs>
        <w:spacing w:line="209" w:lineRule="auto"/>
        <w:jc w:val="left"/>
        <w:rPr>
          <w:rFonts w:ascii="メイリオ" w:eastAsia="メイリオ" w:hAnsi="メイリオ" w:cs="メイリオ"/>
          <w:b/>
          <w:color w:val="000000"/>
          <w:sz w:val="20"/>
          <w:szCs w:val="20"/>
          <w:highlight w:val="white"/>
        </w:rPr>
      </w:pPr>
    </w:p>
    <w:p w14:paraId="23F9267F" w14:textId="77777777" w:rsidR="002059FA" w:rsidRDefault="002059FA">
      <w:pPr>
        <w:tabs>
          <w:tab w:val="left" w:pos="1275"/>
        </w:tabs>
        <w:spacing w:line="209" w:lineRule="auto"/>
        <w:jc w:val="left"/>
        <w:rPr>
          <w:rFonts w:ascii="メイリオ" w:eastAsia="メイリオ" w:hAnsi="メイリオ" w:cs="メイリオ"/>
          <w:sz w:val="20"/>
          <w:szCs w:val="20"/>
          <w:highlight w:val="white"/>
        </w:rPr>
      </w:pPr>
    </w:p>
    <w:p w14:paraId="284688B7" w14:textId="77777777" w:rsidR="002059FA" w:rsidRDefault="00000000">
      <w:pPr>
        <w:tabs>
          <w:tab w:val="left" w:pos="1275"/>
        </w:tabs>
        <w:spacing w:line="209" w:lineRule="auto"/>
        <w:jc w:val="left"/>
        <w:rPr>
          <w:rFonts w:ascii="メイリオ" w:eastAsia="メイリオ" w:hAnsi="メイリオ" w:cs="メイリオ"/>
          <w:sz w:val="20"/>
          <w:szCs w:val="20"/>
          <w:highlight w:val="white"/>
        </w:rPr>
      </w:pPr>
      <w:r>
        <w:rPr>
          <w:rFonts w:ascii="メイリオ" w:eastAsia="メイリオ" w:hAnsi="メイリオ" w:cs="メイリオ"/>
          <w:b/>
          <w:sz w:val="20"/>
          <w:szCs w:val="20"/>
          <w:highlight w:val="white"/>
        </w:rPr>
        <w:t>▼</w:t>
      </w:r>
      <w:r>
        <w:rPr>
          <w:rFonts w:ascii="メイリオ" w:eastAsia="メイリオ" w:hAnsi="メイリオ" w:cs="メイリオ"/>
          <w:b/>
          <w:sz w:val="20"/>
          <w:szCs w:val="20"/>
        </w:rPr>
        <w:t>「【LR】キャラクター」が貰えるミッションイベントも継続開催！</w:t>
      </w:r>
    </w:p>
    <w:p w14:paraId="34F79F43" w14:textId="77777777" w:rsidR="002059FA" w:rsidRDefault="00000000">
      <w:pPr>
        <w:tabs>
          <w:tab w:val="left" w:pos="1275"/>
        </w:tabs>
        <w:spacing w:line="209" w:lineRule="auto"/>
        <w:jc w:val="left"/>
        <w:rPr>
          <w:rFonts w:ascii="メイリオ" w:eastAsia="メイリオ" w:hAnsi="メイリオ" w:cs="メイリオ"/>
          <w:color w:val="000000"/>
          <w:sz w:val="20"/>
          <w:szCs w:val="20"/>
        </w:rPr>
      </w:pPr>
      <w:r>
        <w:rPr>
          <w:rFonts w:ascii="メイリオ" w:eastAsia="メイリオ" w:hAnsi="メイリオ" w:cs="メイリオ"/>
          <w:sz w:val="20"/>
          <w:szCs w:val="20"/>
        </w:rPr>
        <w:t>4月2日より開催中の記念ミッションも引き続き実施中です！ミッションクリアで獲得できるポイントと引き換えに、お好きな【LR】キャラクターをラインナップから選んで獲得できます。さらに「ミッションパス」を購入すると、最大2体の【LR】キャラクターを獲得可能！このチャンスをぜひお見逃しなく！！</w:t>
      </w:r>
    </w:p>
    <w:p w14:paraId="1AA58B75" w14:textId="77777777" w:rsidR="002059FA" w:rsidRDefault="002059FA">
      <w:pPr>
        <w:tabs>
          <w:tab w:val="left" w:pos="1275"/>
        </w:tabs>
        <w:spacing w:line="209" w:lineRule="auto"/>
        <w:jc w:val="left"/>
        <w:rPr>
          <w:rFonts w:ascii="メイリオ" w:eastAsia="メイリオ" w:hAnsi="メイリオ" w:cs="メイリオ"/>
          <w:color w:val="000000"/>
          <w:sz w:val="20"/>
          <w:szCs w:val="20"/>
        </w:rPr>
      </w:pPr>
    </w:p>
    <w:p w14:paraId="5BE3D13B" w14:textId="77777777" w:rsidR="002059FA" w:rsidRDefault="00000000">
      <w:pPr>
        <w:tabs>
          <w:tab w:val="left" w:pos="1275"/>
        </w:tabs>
        <w:spacing w:line="209" w:lineRule="auto"/>
        <w:jc w:val="left"/>
        <w:rPr>
          <w:rFonts w:ascii="メイリオ" w:eastAsia="メイリオ" w:hAnsi="メイリオ" w:cs="メイリオ"/>
          <w:sz w:val="20"/>
          <w:szCs w:val="20"/>
          <w:highlight w:val="white"/>
        </w:rPr>
      </w:pPr>
      <w:r>
        <w:rPr>
          <w:rFonts w:ascii="メイリオ" w:eastAsia="メイリオ" w:hAnsi="メイリオ" w:cs="メイリオ"/>
          <w:color w:val="000000"/>
          <w:sz w:val="20"/>
          <w:szCs w:val="20"/>
        </w:rPr>
        <w:t>販売期間：2025年4月2日（水）メンテナンス後～2025年5月14日（水）メンテナンスまで</w:t>
      </w:r>
    </w:p>
    <w:p w14:paraId="4DDEBA72" w14:textId="77777777" w:rsidR="002059FA" w:rsidRDefault="002059FA">
      <w:pPr>
        <w:tabs>
          <w:tab w:val="left" w:pos="1275"/>
        </w:tabs>
        <w:spacing w:line="209" w:lineRule="auto"/>
        <w:jc w:val="left"/>
        <w:rPr>
          <w:rFonts w:ascii="メイリオ" w:eastAsia="メイリオ" w:hAnsi="メイリオ" w:cs="メイリオ"/>
          <w:sz w:val="20"/>
          <w:szCs w:val="20"/>
          <w:highlight w:val="white"/>
        </w:rPr>
      </w:pPr>
    </w:p>
    <w:p w14:paraId="74A38479" w14:textId="77777777" w:rsidR="002059FA" w:rsidRDefault="002059FA">
      <w:pPr>
        <w:tabs>
          <w:tab w:val="left" w:pos="1275"/>
        </w:tabs>
        <w:spacing w:line="209" w:lineRule="auto"/>
        <w:jc w:val="left"/>
        <w:rPr>
          <w:rFonts w:ascii="メイリオ" w:eastAsia="メイリオ" w:hAnsi="メイリオ" w:cs="メイリオ"/>
          <w:sz w:val="20"/>
          <w:szCs w:val="20"/>
          <w:highlight w:val="white"/>
        </w:rPr>
      </w:pPr>
    </w:p>
    <w:p w14:paraId="401E06B9" w14:textId="77777777" w:rsidR="002059FA" w:rsidRDefault="00000000">
      <w:pPr>
        <w:tabs>
          <w:tab w:val="left" w:pos="1275"/>
        </w:tabs>
        <w:spacing w:line="209" w:lineRule="auto"/>
        <w:jc w:val="left"/>
        <w:rPr>
          <w:rFonts w:ascii="メイリオ" w:eastAsia="メイリオ" w:hAnsi="メイリオ" w:cs="メイリオ"/>
          <w:b/>
          <w:sz w:val="20"/>
          <w:szCs w:val="20"/>
          <w:highlight w:val="white"/>
          <w:u w:val="single"/>
        </w:rPr>
      </w:pPr>
      <w:r>
        <w:rPr>
          <w:rFonts w:ascii="メイリオ" w:eastAsia="メイリオ" w:hAnsi="メイリオ" w:cs="メイリオ"/>
          <w:b/>
          <w:sz w:val="20"/>
          <w:szCs w:val="20"/>
          <w:highlight w:val="white"/>
          <w:u w:val="single"/>
        </w:rPr>
        <w:t>■『期間限定ピックアップガチャ』開催！</w:t>
      </w:r>
    </w:p>
    <w:p w14:paraId="5AF4CF48" w14:textId="77777777" w:rsidR="002059FA" w:rsidRDefault="00000000">
      <w:pPr>
        <w:tabs>
          <w:tab w:val="left" w:pos="1275"/>
        </w:tabs>
        <w:spacing w:line="209" w:lineRule="auto"/>
        <w:jc w:val="left"/>
        <w:rPr>
          <w:rFonts w:ascii="メイリオ" w:eastAsia="メイリオ" w:hAnsi="メイリオ" w:cs="メイリオ"/>
          <w:b/>
          <w:sz w:val="20"/>
          <w:szCs w:val="20"/>
          <w:highlight w:val="white"/>
        </w:rPr>
      </w:pPr>
      <w:r>
        <w:rPr>
          <w:rFonts w:ascii="メイリオ" w:eastAsia="メイリオ" w:hAnsi="メイリオ" w:cs="メイリオ"/>
          <w:b/>
          <w:sz w:val="20"/>
          <w:szCs w:val="20"/>
          <w:highlight w:val="white"/>
        </w:rPr>
        <w:t>▼新キャラ「【LR】</w:t>
      </w:r>
      <w:r>
        <w:rPr>
          <w:rFonts w:ascii="メイリオ" w:eastAsia="メイリオ" w:hAnsi="メイリオ" w:cs="メイリオ"/>
          <w:b/>
          <w:sz w:val="20"/>
          <w:szCs w:val="20"/>
        </w:rPr>
        <w:t>フランツィスカ</w:t>
      </w:r>
      <w:r>
        <w:rPr>
          <w:rFonts w:ascii="メイリオ" w:eastAsia="メイリオ" w:hAnsi="メイリオ" w:cs="メイリオ"/>
          <w:b/>
          <w:sz w:val="20"/>
          <w:szCs w:val="20"/>
          <w:highlight w:val="white"/>
        </w:rPr>
        <w:t>」登場！</w:t>
      </w:r>
    </w:p>
    <w:p w14:paraId="7CC0E275" w14:textId="77777777" w:rsidR="002059FA" w:rsidRDefault="00000000">
      <w:pPr>
        <w:tabs>
          <w:tab w:val="left" w:pos="1275"/>
        </w:tabs>
        <w:spacing w:line="209" w:lineRule="auto"/>
        <w:jc w:val="left"/>
        <w:rPr>
          <w:rFonts w:ascii="メイリオ" w:eastAsia="メイリオ" w:hAnsi="メイリオ" w:cs="メイリオ"/>
          <w:sz w:val="20"/>
          <w:szCs w:val="20"/>
          <w:highlight w:val="white"/>
        </w:rPr>
      </w:pPr>
      <w:r>
        <w:rPr>
          <w:rFonts w:ascii="メイリオ" w:eastAsia="メイリオ" w:hAnsi="メイリオ" w:cs="メイリオ"/>
          <w:sz w:val="20"/>
          <w:szCs w:val="20"/>
          <w:highlight w:val="white"/>
        </w:rPr>
        <w:t>期間限定キャラクター「【LR】</w:t>
      </w:r>
      <w:r>
        <w:rPr>
          <w:rFonts w:ascii="メイリオ" w:eastAsia="メイリオ" w:hAnsi="メイリオ" w:cs="メイリオ"/>
          <w:sz w:val="20"/>
          <w:szCs w:val="20"/>
        </w:rPr>
        <w:t>フランツィスカ</w:t>
      </w:r>
      <w:r>
        <w:rPr>
          <w:rFonts w:ascii="メイリオ" w:eastAsia="メイリオ" w:hAnsi="メイリオ" w:cs="メイリオ"/>
          <w:sz w:val="20"/>
          <w:szCs w:val="20"/>
          <w:highlight w:val="white"/>
        </w:rPr>
        <w:t>」が新登場！開催中の『期間限定ピックアップガチャ』にて「【LR】フランツィスカ」の排出確率がアップしております。</w:t>
      </w:r>
    </w:p>
    <w:p w14:paraId="0EBC9286" w14:textId="77777777" w:rsidR="002059FA" w:rsidRDefault="002059FA">
      <w:pPr>
        <w:tabs>
          <w:tab w:val="left" w:pos="1275"/>
        </w:tabs>
        <w:spacing w:line="209" w:lineRule="auto"/>
        <w:jc w:val="left"/>
        <w:rPr>
          <w:rFonts w:ascii="メイリオ" w:eastAsia="メイリオ" w:hAnsi="メイリオ" w:cs="メイリオ"/>
          <w:sz w:val="20"/>
          <w:szCs w:val="20"/>
          <w:highlight w:val="white"/>
        </w:rPr>
      </w:pPr>
    </w:p>
    <w:p w14:paraId="734DE76F" w14:textId="77777777" w:rsidR="002059FA" w:rsidRDefault="00000000">
      <w:pPr>
        <w:tabs>
          <w:tab w:val="left" w:pos="1275"/>
        </w:tabs>
        <w:spacing w:line="209" w:lineRule="auto"/>
        <w:jc w:val="left"/>
        <w:rPr>
          <w:rFonts w:ascii="メイリオ" w:eastAsia="メイリオ" w:hAnsi="メイリオ" w:cs="メイリオ"/>
          <w:sz w:val="20"/>
          <w:szCs w:val="20"/>
          <w:highlight w:val="white"/>
        </w:rPr>
      </w:pPr>
      <w:r>
        <w:rPr>
          <w:rFonts w:ascii="メイリオ" w:eastAsia="メイリオ" w:hAnsi="メイリオ" w:cs="メイリオ"/>
          <w:sz w:val="20"/>
          <w:szCs w:val="20"/>
          <w:highlight w:val="white"/>
        </w:rPr>
        <w:t>さらに、【LR】キャラが 1体確定する『【LR】キャラ確定ガチャ』も同時開催中！本ガチャでは、【LR】確定枠にて1/3の確率で「【LR】</w:t>
      </w:r>
      <w:r>
        <w:rPr>
          <w:rFonts w:ascii="メイリオ" w:eastAsia="メイリオ" w:hAnsi="メイリオ" w:cs="メイリオ"/>
          <w:sz w:val="20"/>
          <w:szCs w:val="20"/>
        </w:rPr>
        <w:t>フランツィスカ</w:t>
      </w:r>
      <w:r>
        <w:rPr>
          <w:rFonts w:ascii="メイリオ" w:eastAsia="メイリオ" w:hAnsi="メイリオ" w:cs="メイリオ"/>
          <w:sz w:val="20"/>
          <w:szCs w:val="20"/>
          <w:highlight w:val="white"/>
        </w:rPr>
        <w:t>」が登場します。ぜひこの機会をお見逃しなく！！</w:t>
      </w:r>
    </w:p>
    <w:p w14:paraId="0EB4757A" w14:textId="77777777" w:rsidR="002059FA" w:rsidRDefault="00000000">
      <w:pPr>
        <w:tabs>
          <w:tab w:val="left" w:pos="1275"/>
        </w:tabs>
        <w:spacing w:line="209" w:lineRule="auto"/>
        <w:jc w:val="left"/>
        <w:rPr>
          <w:rFonts w:ascii="メイリオ" w:eastAsia="メイリオ" w:hAnsi="メイリオ" w:cs="メイリオ"/>
          <w:sz w:val="20"/>
          <w:szCs w:val="20"/>
          <w:highlight w:val="white"/>
        </w:rPr>
      </w:pPr>
      <w:r>
        <w:rPr>
          <w:rFonts w:ascii="メイリオ" w:eastAsia="メイリオ" w:hAnsi="メイリオ" w:cs="メイリオ"/>
          <w:noProof/>
          <w:sz w:val="20"/>
          <w:szCs w:val="20"/>
          <w:highlight w:val="white"/>
        </w:rPr>
        <w:lastRenderedPageBreak/>
        <w:drawing>
          <wp:inline distT="0" distB="0" distL="0" distR="0" wp14:anchorId="5F8CDB90" wp14:editId="39D01A13">
            <wp:extent cx="6174105" cy="3472815"/>
            <wp:effectExtent l="0" t="0" r="0" b="0"/>
            <wp:docPr id="2123338361" name="image2.jpg" descr="ダイアグラム が含まれている画像&#10;&#10;AI によって生成されたコンテンツは間違っている可能性があります。"/>
            <wp:cNvGraphicFramePr/>
            <a:graphic xmlns:a="http://schemas.openxmlformats.org/drawingml/2006/main">
              <a:graphicData uri="http://schemas.openxmlformats.org/drawingml/2006/picture">
                <pic:pic xmlns:pic="http://schemas.openxmlformats.org/drawingml/2006/picture">
                  <pic:nvPicPr>
                    <pic:cNvPr id="0" name="image2.jpg" descr="ダイアグラム が含まれている画像&#10;&#10;AI によって生成されたコンテンツは間違っている可能性があります。"/>
                    <pic:cNvPicPr preferRelativeResize="0"/>
                  </pic:nvPicPr>
                  <pic:blipFill>
                    <a:blip r:embed="rId12"/>
                    <a:srcRect/>
                    <a:stretch>
                      <a:fillRect/>
                    </a:stretch>
                  </pic:blipFill>
                  <pic:spPr>
                    <a:xfrm>
                      <a:off x="0" y="0"/>
                      <a:ext cx="6174105" cy="3472815"/>
                    </a:xfrm>
                    <a:prstGeom prst="rect">
                      <a:avLst/>
                    </a:prstGeom>
                    <a:ln/>
                  </pic:spPr>
                </pic:pic>
              </a:graphicData>
            </a:graphic>
          </wp:inline>
        </w:drawing>
      </w:r>
    </w:p>
    <w:p w14:paraId="3C0B8F61" w14:textId="77777777" w:rsidR="002059FA" w:rsidRDefault="00000000">
      <w:pPr>
        <w:tabs>
          <w:tab w:val="left" w:pos="1275"/>
        </w:tabs>
        <w:spacing w:line="209" w:lineRule="auto"/>
        <w:jc w:val="left"/>
        <w:rPr>
          <w:rFonts w:ascii="メイリオ" w:eastAsia="メイリオ" w:hAnsi="メイリオ" w:cs="メイリオ"/>
          <w:sz w:val="20"/>
          <w:szCs w:val="20"/>
          <w:highlight w:val="white"/>
        </w:rPr>
      </w:pPr>
      <w:r>
        <w:rPr>
          <w:rFonts w:ascii="メイリオ" w:eastAsia="メイリオ" w:hAnsi="メイリオ" w:cs="メイリオ"/>
          <w:sz w:val="20"/>
          <w:szCs w:val="20"/>
          <w:highlight w:val="white"/>
        </w:rPr>
        <w:t>・フランツィスカ</w:t>
      </w:r>
    </w:p>
    <w:p w14:paraId="22884FB6" w14:textId="77777777" w:rsidR="002059FA" w:rsidRDefault="00000000">
      <w:pPr>
        <w:rPr>
          <w:rFonts w:ascii="メイリオ" w:eastAsia="メイリオ" w:hAnsi="メイリオ" w:cs="メイリオ"/>
          <w:sz w:val="20"/>
          <w:szCs w:val="20"/>
        </w:rPr>
      </w:pPr>
      <w:r>
        <w:rPr>
          <w:rFonts w:ascii="メイリオ" w:eastAsia="メイリオ" w:hAnsi="メイリオ" w:cs="メイリオ"/>
          <w:sz w:val="20"/>
          <w:szCs w:val="20"/>
        </w:rPr>
        <w:t>綿々と続く退魔・魔獣狩りを生業とする一族の娘。</w:t>
      </w:r>
    </w:p>
    <w:p w14:paraId="6266B9EE" w14:textId="77777777" w:rsidR="002059FA" w:rsidRDefault="00000000">
      <w:pPr>
        <w:rPr>
          <w:rFonts w:ascii="メイリオ" w:eastAsia="メイリオ" w:hAnsi="メイリオ" w:cs="メイリオ"/>
          <w:sz w:val="20"/>
          <w:szCs w:val="20"/>
        </w:rPr>
      </w:pPr>
      <w:r>
        <w:rPr>
          <w:rFonts w:ascii="メイリオ" w:eastAsia="メイリオ" w:hAnsi="メイリオ" w:cs="メイリオ"/>
          <w:sz w:val="20"/>
          <w:szCs w:val="20"/>
        </w:rPr>
        <w:t>感情が欠落している影響で恐怖も感じないため、魔族狩りとの相性は抜群で、歴代でも最高峰のデーモンスレイヤーへと成長した。</w:t>
      </w:r>
    </w:p>
    <w:p w14:paraId="19F7BDE0" w14:textId="77777777" w:rsidR="002059FA" w:rsidRDefault="00000000">
      <w:pPr>
        <w:rPr>
          <w:rFonts w:ascii="メイリオ" w:eastAsia="メイリオ" w:hAnsi="メイリオ" w:cs="メイリオ"/>
          <w:sz w:val="20"/>
          <w:szCs w:val="20"/>
        </w:rPr>
      </w:pPr>
      <w:r>
        <w:rPr>
          <w:rFonts w:ascii="メイリオ" w:eastAsia="メイリオ" w:hAnsi="メイリオ" w:cs="メイリオ"/>
          <w:sz w:val="20"/>
          <w:szCs w:val="20"/>
        </w:rPr>
        <w:t>意外にも姉妹たちなどには、その怜悧な美貌から年上年下問わずお姉様と慕われている。</w:t>
      </w:r>
    </w:p>
    <w:p w14:paraId="503BE8C1" w14:textId="77777777" w:rsidR="002059FA" w:rsidRDefault="002059FA">
      <w:pPr>
        <w:rPr>
          <w:rFonts w:ascii="メイリオ" w:eastAsia="メイリオ" w:hAnsi="メイリオ" w:cs="メイリオ"/>
          <w:sz w:val="20"/>
          <w:szCs w:val="20"/>
        </w:rPr>
      </w:pPr>
    </w:p>
    <w:p w14:paraId="255D1EAA" w14:textId="77777777" w:rsidR="002059FA" w:rsidRDefault="00000000">
      <w:pPr>
        <w:rPr>
          <w:rFonts w:ascii="メイリオ" w:eastAsia="メイリオ" w:hAnsi="メイリオ" w:cs="メイリオ"/>
          <w:sz w:val="20"/>
          <w:szCs w:val="20"/>
        </w:rPr>
      </w:pPr>
      <w:r>
        <w:rPr>
          <w:rFonts w:ascii="メイリオ" w:eastAsia="メイリオ" w:hAnsi="メイリオ" w:cs="メイリオ"/>
          <w:sz w:val="20"/>
          <w:szCs w:val="20"/>
        </w:rPr>
        <w:t>開催期間：2025年4月16日（水）メンテナンス後～2025年4月30日（水）メンテナンスまで</w:t>
      </w:r>
    </w:p>
    <w:p w14:paraId="006E1E7A" w14:textId="77777777" w:rsidR="002059FA" w:rsidRDefault="002059FA">
      <w:pPr>
        <w:rPr>
          <w:rFonts w:ascii="メイリオ" w:eastAsia="メイリオ" w:hAnsi="メイリオ" w:cs="メイリオ"/>
          <w:sz w:val="20"/>
          <w:szCs w:val="20"/>
        </w:rPr>
      </w:pPr>
    </w:p>
    <w:p w14:paraId="1B93E313" w14:textId="77777777" w:rsidR="002059FA" w:rsidRDefault="00000000">
      <w:pPr>
        <w:rPr>
          <w:rFonts w:ascii="メイリオ" w:eastAsia="メイリオ" w:hAnsi="メイリオ" w:cs="メイリオ"/>
          <w:b/>
          <w:sz w:val="20"/>
          <w:szCs w:val="20"/>
        </w:rPr>
      </w:pPr>
      <w:r>
        <w:rPr>
          <w:rFonts w:ascii="メイリオ" w:eastAsia="メイリオ" w:hAnsi="メイリオ" w:cs="メイリオ"/>
          <w:b/>
          <w:sz w:val="20"/>
          <w:szCs w:val="20"/>
        </w:rPr>
        <w:t>▼『キャラ育成パス』同時開催中！</w:t>
      </w:r>
    </w:p>
    <w:p w14:paraId="137AFE96" w14:textId="77777777" w:rsidR="002059FA" w:rsidRDefault="00000000">
      <w:pPr>
        <w:rPr>
          <w:rFonts w:ascii="メイリオ" w:eastAsia="メイリオ" w:hAnsi="メイリオ" w:cs="メイリオ"/>
          <w:sz w:val="20"/>
          <w:szCs w:val="20"/>
          <w:highlight w:val="white"/>
        </w:rPr>
      </w:pPr>
      <w:r>
        <w:rPr>
          <w:rFonts w:ascii="メイリオ" w:eastAsia="メイリオ" w:hAnsi="メイリオ" w:cs="メイリオ"/>
          <w:sz w:val="20"/>
          <w:szCs w:val="20"/>
        </w:rPr>
        <w:t>『キャラ育成パス』とは、該当キャラの獲得数に応じて報酬が受け取れる機能となっております。</w:t>
      </w:r>
    </w:p>
    <w:p w14:paraId="708585B0" w14:textId="77777777" w:rsidR="002059FA" w:rsidRDefault="00000000">
      <w:pPr>
        <w:tabs>
          <w:tab w:val="left" w:pos="1275"/>
        </w:tabs>
        <w:spacing w:line="209" w:lineRule="auto"/>
        <w:jc w:val="left"/>
        <w:rPr>
          <w:rFonts w:ascii="メイリオ" w:eastAsia="メイリオ" w:hAnsi="メイリオ" w:cs="メイリオ"/>
          <w:sz w:val="20"/>
          <w:szCs w:val="20"/>
          <w:highlight w:val="white"/>
        </w:rPr>
      </w:pPr>
      <w:r>
        <w:rPr>
          <w:rFonts w:ascii="メイリオ" w:eastAsia="メイリオ" w:hAnsi="メイリオ" w:cs="メイリオ"/>
          <w:sz w:val="20"/>
          <w:szCs w:val="20"/>
          <w:highlight w:val="white"/>
        </w:rPr>
        <w:t xml:space="preserve">今回は新キャラ「【LR】フランツィスカ」を獲得する毎にアイテム「竜神石」や「誘惑の塗料」のほか、ピックアップキャラ「【LR】フランツィスカ」などがもらえます。この機会に「【LR】フランツィスカ」を集めよう！ </w:t>
      </w:r>
    </w:p>
    <w:p w14:paraId="4D66942E" w14:textId="77777777" w:rsidR="002059FA" w:rsidRDefault="00000000">
      <w:pPr>
        <w:rPr>
          <w:rFonts w:ascii="メイリオ" w:eastAsia="メイリオ" w:hAnsi="メイリオ" w:cs="メイリオ"/>
          <w:sz w:val="20"/>
          <w:szCs w:val="20"/>
        </w:rPr>
      </w:pPr>
      <w:r>
        <w:rPr>
          <w:rFonts w:ascii="メイリオ" w:eastAsia="メイリオ" w:hAnsi="メイリオ" w:cs="メイリオ"/>
          <w:sz w:val="20"/>
          <w:szCs w:val="20"/>
        </w:rPr>
        <w:t>※</w:t>
      </w:r>
      <w:r>
        <w:rPr>
          <w:rFonts w:ascii="メイリオ" w:eastAsia="メイリオ" w:hAnsi="メイリオ" w:cs="メイリオ"/>
          <w:sz w:val="20"/>
          <w:szCs w:val="20"/>
          <w:highlight w:val="white"/>
        </w:rPr>
        <w:t>「【LR】</w:t>
      </w:r>
      <w:r>
        <w:rPr>
          <w:rFonts w:ascii="メイリオ" w:eastAsia="メイリオ" w:hAnsi="メイリオ" w:cs="メイリオ"/>
          <w:sz w:val="20"/>
          <w:szCs w:val="20"/>
        </w:rPr>
        <w:t>フランツィスカ</w:t>
      </w:r>
      <w:r>
        <w:rPr>
          <w:rFonts w:ascii="メイリオ" w:eastAsia="メイリオ" w:hAnsi="メイリオ" w:cs="メイリオ"/>
          <w:sz w:val="20"/>
          <w:szCs w:val="20"/>
          <w:highlight w:val="white"/>
        </w:rPr>
        <w:t>」は</w:t>
      </w:r>
      <w:r>
        <w:rPr>
          <w:rFonts w:ascii="メイリオ" w:eastAsia="メイリオ" w:hAnsi="メイリオ" w:cs="メイリオ"/>
          <w:sz w:val="20"/>
          <w:szCs w:val="20"/>
        </w:rPr>
        <w:t>『【LR】キャラ確定ガチャ』、『ピックアップガチャ』、『プレミアムキャラガチャ』、『キャラ育成パス』のいずれかで獲得できます。</w:t>
      </w:r>
    </w:p>
    <w:p w14:paraId="734F85D8" w14:textId="77777777" w:rsidR="002059FA" w:rsidRDefault="002059FA">
      <w:pPr>
        <w:rPr>
          <w:rFonts w:ascii="メイリオ" w:eastAsia="メイリオ" w:hAnsi="メイリオ" w:cs="メイリオ"/>
          <w:sz w:val="20"/>
          <w:szCs w:val="20"/>
        </w:rPr>
      </w:pPr>
    </w:p>
    <w:p w14:paraId="4CCEA734" w14:textId="77777777" w:rsidR="002059FA" w:rsidRDefault="00000000">
      <w:pPr>
        <w:rPr>
          <w:rFonts w:ascii="メイリオ" w:eastAsia="メイリオ" w:hAnsi="メイリオ" w:cs="メイリオ"/>
          <w:sz w:val="20"/>
          <w:szCs w:val="20"/>
        </w:rPr>
      </w:pPr>
      <w:r>
        <w:rPr>
          <w:rFonts w:ascii="メイリオ" w:eastAsia="メイリオ" w:hAnsi="メイリオ" w:cs="メイリオ"/>
          <w:sz w:val="20"/>
          <w:szCs w:val="20"/>
        </w:rPr>
        <w:t>開催期間：2025年4月16日（水）メンテナンス後～2025年4月30日（水）メンテナンスまで</w:t>
      </w:r>
    </w:p>
    <w:p w14:paraId="2EF159EC" w14:textId="77777777" w:rsidR="002059FA" w:rsidRDefault="002059FA">
      <w:pPr>
        <w:rPr>
          <w:rFonts w:ascii="メイリオ" w:eastAsia="メイリオ" w:hAnsi="メイリオ" w:cs="メイリオ"/>
          <w:sz w:val="20"/>
          <w:szCs w:val="20"/>
        </w:rPr>
      </w:pPr>
    </w:p>
    <w:p w14:paraId="7C137904" w14:textId="77777777" w:rsidR="002059FA" w:rsidRDefault="002059FA">
      <w:pPr>
        <w:rPr>
          <w:rFonts w:ascii="メイリオ" w:eastAsia="メイリオ" w:hAnsi="メイリオ" w:cs="メイリオ"/>
          <w:sz w:val="20"/>
          <w:szCs w:val="20"/>
        </w:rPr>
      </w:pPr>
    </w:p>
    <w:p w14:paraId="121676D5" w14:textId="77777777" w:rsidR="002059FA" w:rsidRDefault="00000000">
      <w:pPr>
        <w:tabs>
          <w:tab w:val="left" w:pos="1275"/>
        </w:tabs>
        <w:spacing w:line="209" w:lineRule="auto"/>
        <w:jc w:val="left"/>
        <w:rPr>
          <w:rFonts w:ascii="メイリオ" w:eastAsia="メイリオ" w:hAnsi="メイリオ" w:cs="メイリオ"/>
          <w:b/>
          <w:sz w:val="20"/>
          <w:szCs w:val="20"/>
          <w:u w:val="single"/>
        </w:rPr>
      </w:pPr>
      <w:r>
        <w:rPr>
          <w:rFonts w:ascii="メイリオ" w:eastAsia="メイリオ" w:hAnsi="メイリオ" w:cs="メイリオ"/>
          <w:b/>
          <w:sz w:val="20"/>
          <w:szCs w:val="20"/>
          <w:u w:val="single"/>
        </w:rPr>
        <w:t>■Amazonギフトカード番号プレゼントキャンペーン</w:t>
      </w:r>
    </w:p>
    <w:p w14:paraId="02D97DE8" w14:textId="77777777" w:rsidR="002059FA" w:rsidRDefault="00000000">
      <w:pPr>
        <w:tabs>
          <w:tab w:val="left" w:pos="1275"/>
        </w:tabs>
        <w:spacing w:line="209" w:lineRule="auto"/>
        <w:jc w:val="left"/>
        <w:rPr>
          <w:rFonts w:ascii="メイリオ" w:eastAsia="メイリオ" w:hAnsi="メイリオ" w:cs="メイリオ"/>
          <w:b/>
          <w:sz w:val="20"/>
          <w:szCs w:val="20"/>
          <w:u w:val="single"/>
        </w:rPr>
      </w:pPr>
      <w:r w:rsidRPr="00A36871">
        <w:rPr>
          <w:rFonts w:ascii="メイリオ" w:eastAsia="メイリオ" w:hAnsi="メイリオ" w:cs="メイリオ"/>
          <w:b/>
          <w:noProof/>
          <w:sz w:val="20"/>
          <w:szCs w:val="20"/>
        </w:rPr>
        <w:lastRenderedPageBreak/>
        <w:drawing>
          <wp:inline distT="0" distB="0" distL="0" distR="0" wp14:anchorId="7F8520EB" wp14:editId="314CC54B">
            <wp:extent cx="6174105" cy="3472815"/>
            <wp:effectExtent l="0" t="0" r="0" b="0"/>
            <wp:docPr id="2123338364" name="image5.png" descr="座る, バッグ, テーブル, クマ が含まれている画像&#10;&#10;AI によって生成されたコンテンツは間違っている可能性があります。"/>
            <wp:cNvGraphicFramePr/>
            <a:graphic xmlns:a="http://schemas.openxmlformats.org/drawingml/2006/main">
              <a:graphicData uri="http://schemas.openxmlformats.org/drawingml/2006/picture">
                <pic:pic xmlns:pic="http://schemas.openxmlformats.org/drawingml/2006/picture">
                  <pic:nvPicPr>
                    <pic:cNvPr id="0" name="image5.png" descr="座る, バッグ, テーブル, クマ が含まれている画像&#10;&#10;AI によって生成されたコンテンツは間違っている可能性があります。"/>
                    <pic:cNvPicPr preferRelativeResize="0"/>
                  </pic:nvPicPr>
                  <pic:blipFill>
                    <a:blip r:embed="rId13"/>
                    <a:srcRect/>
                    <a:stretch>
                      <a:fillRect/>
                    </a:stretch>
                  </pic:blipFill>
                  <pic:spPr>
                    <a:xfrm>
                      <a:off x="0" y="0"/>
                      <a:ext cx="6174105" cy="3472815"/>
                    </a:xfrm>
                    <a:prstGeom prst="rect">
                      <a:avLst/>
                    </a:prstGeom>
                    <a:ln/>
                  </pic:spPr>
                </pic:pic>
              </a:graphicData>
            </a:graphic>
          </wp:inline>
        </w:drawing>
      </w:r>
    </w:p>
    <w:p w14:paraId="6CBFED6B" w14:textId="77777777" w:rsidR="002059FA" w:rsidRDefault="00000000">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『転職魔王』のハーフアニバーサリーを記念して、抽選で最大1万円分のAmazonギフトカード番号が当たるキャンペーンを開催いたします！</w:t>
      </w:r>
    </w:p>
    <w:p w14:paraId="1A040E4C" w14:textId="77777777" w:rsidR="002059FA" w:rsidRDefault="002059FA">
      <w:pPr>
        <w:tabs>
          <w:tab w:val="left" w:pos="1275"/>
        </w:tabs>
        <w:spacing w:line="209" w:lineRule="auto"/>
        <w:jc w:val="left"/>
        <w:rPr>
          <w:rFonts w:ascii="メイリオ" w:eastAsia="メイリオ" w:hAnsi="メイリオ" w:cs="メイリオ"/>
          <w:sz w:val="20"/>
          <w:szCs w:val="20"/>
        </w:rPr>
      </w:pPr>
    </w:p>
    <w:p w14:paraId="28A53DB9" w14:textId="77777777" w:rsidR="002059FA" w:rsidRDefault="00000000">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▼キャンペーン参加方法</w:t>
      </w:r>
    </w:p>
    <w:p w14:paraId="663D99F4" w14:textId="77777777" w:rsidR="002059FA" w:rsidRDefault="00000000">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1．公式Xアカウント（@tenshokumaou）をフォロー</w:t>
      </w:r>
    </w:p>
    <w:p w14:paraId="644804DF" w14:textId="77777777" w:rsidR="002059FA" w:rsidRDefault="00000000">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2．該当ポストをリポスト</w:t>
      </w:r>
    </w:p>
    <w:p w14:paraId="39EFDA0B" w14:textId="77777777" w:rsidR="002059FA" w:rsidRDefault="00000000">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キャンペーンの詳細は公式Xの該当ポストをご確認ください。</w:t>
      </w:r>
    </w:p>
    <w:p w14:paraId="418CBB93" w14:textId="77777777" w:rsidR="002059FA" w:rsidRDefault="002059FA">
      <w:pPr>
        <w:tabs>
          <w:tab w:val="left" w:pos="1275"/>
        </w:tabs>
        <w:spacing w:line="209" w:lineRule="auto"/>
        <w:jc w:val="left"/>
        <w:rPr>
          <w:rFonts w:ascii="メイリオ" w:eastAsia="メイリオ" w:hAnsi="メイリオ" w:cs="メイリオ"/>
          <w:sz w:val="20"/>
          <w:szCs w:val="20"/>
        </w:rPr>
      </w:pPr>
    </w:p>
    <w:p w14:paraId="4F04DF9A" w14:textId="77777777" w:rsidR="002059FA" w:rsidRDefault="00000000">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開催期間：2025年4月16日（水）～2025年4月22日（木）23:59まで</w:t>
      </w:r>
    </w:p>
    <w:p w14:paraId="0902F1B0" w14:textId="77777777" w:rsidR="002059FA" w:rsidRDefault="002059FA">
      <w:pPr>
        <w:tabs>
          <w:tab w:val="left" w:pos="1275"/>
        </w:tabs>
        <w:spacing w:line="209" w:lineRule="auto"/>
        <w:jc w:val="left"/>
        <w:rPr>
          <w:rFonts w:ascii="メイリオ" w:eastAsia="メイリオ" w:hAnsi="メイリオ" w:cs="メイリオ"/>
          <w:sz w:val="20"/>
          <w:szCs w:val="20"/>
        </w:rPr>
      </w:pPr>
    </w:p>
    <w:p w14:paraId="50FE9F24" w14:textId="11577A16" w:rsidR="002059FA" w:rsidRDefault="00000000">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※本キャンペーンは合同会社 EXNOAによる提供です。本キャンペーンについてのお問い合わせはAmazonではお受けしておりません。お問い合わせは合同会社 EXNOAキャンペーン事務局（</w:t>
      </w:r>
      <w:hyperlink r:id="rId14" w:history="1">
        <w:r w:rsidRPr="00A36871">
          <w:rPr>
            <w:rStyle w:val="a9"/>
            <w:rFonts w:ascii="メイリオ" w:eastAsia="メイリオ" w:hAnsi="メイリオ" w:cs="メイリオ"/>
            <w:sz w:val="20"/>
            <w:szCs w:val="20"/>
          </w:rPr>
          <w:t>https://support.dmm.com/games/contact/21/forms</w:t>
        </w:r>
      </w:hyperlink>
      <w:r>
        <w:rPr>
          <w:rFonts w:ascii="メイリオ" w:eastAsia="メイリオ" w:hAnsi="メイリオ" w:cs="メイリオ"/>
          <w:sz w:val="20"/>
          <w:szCs w:val="20"/>
        </w:rPr>
        <w:t>）までお願いいたします。</w:t>
      </w:r>
    </w:p>
    <w:p w14:paraId="532BF661" w14:textId="77777777" w:rsidR="002059FA" w:rsidRDefault="00000000">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※Amazon、Amazon.co.jpおよびそれらのロゴはAmazon.com, Inc. またはその関連会社の商標です。</w:t>
      </w:r>
    </w:p>
    <w:p w14:paraId="5897B9F5" w14:textId="77777777" w:rsidR="002059FA" w:rsidRDefault="002059FA">
      <w:pPr>
        <w:tabs>
          <w:tab w:val="left" w:pos="1275"/>
        </w:tabs>
        <w:spacing w:line="209" w:lineRule="auto"/>
        <w:jc w:val="left"/>
        <w:rPr>
          <w:rFonts w:ascii="メイリオ" w:eastAsia="メイリオ" w:hAnsi="メイリオ" w:cs="メイリオ"/>
          <w:b/>
          <w:sz w:val="20"/>
          <w:szCs w:val="20"/>
          <w:u w:val="single"/>
        </w:rPr>
      </w:pPr>
    </w:p>
    <w:p w14:paraId="4FC5DA39" w14:textId="77777777" w:rsidR="002059FA" w:rsidRDefault="002059FA">
      <w:pPr>
        <w:tabs>
          <w:tab w:val="left" w:pos="1275"/>
        </w:tabs>
        <w:spacing w:line="209" w:lineRule="auto"/>
        <w:jc w:val="left"/>
        <w:rPr>
          <w:rFonts w:ascii="メイリオ" w:eastAsia="メイリオ" w:hAnsi="メイリオ" w:cs="メイリオ"/>
          <w:b/>
          <w:sz w:val="20"/>
          <w:szCs w:val="20"/>
          <w:u w:val="single"/>
        </w:rPr>
      </w:pPr>
    </w:p>
    <w:p w14:paraId="74519DF6" w14:textId="77777777" w:rsidR="002059FA" w:rsidRDefault="00000000">
      <w:pPr>
        <w:tabs>
          <w:tab w:val="left" w:pos="1275"/>
        </w:tabs>
        <w:spacing w:line="209" w:lineRule="auto"/>
        <w:jc w:val="left"/>
        <w:rPr>
          <w:rFonts w:ascii="メイリオ" w:eastAsia="メイリオ" w:hAnsi="メイリオ" w:cs="メイリオ"/>
          <w:b/>
          <w:sz w:val="20"/>
          <w:szCs w:val="20"/>
          <w:u w:val="single"/>
        </w:rPr>
      </w:pPr>
      <w:r>
        <w:rPr>
          <w:rFonts w:ascii="メイリオ" w:eastAsia="メイリオ" w:hAnsi="メイリオ" w:cs="メイリオ"/>
          <w:b/>
          <w:sz w:val="20"/>
          <w:szCs w:val="20"/>
          <w:u w:val="single"/>
        </w:rPr>
        <w:t>■『転職魔王』とは</w:t>
      </w:r>
    </w:p>
    <w:p w14:paraId="7A25DDBA" w14:textId="77777777" w:rsidR="002059FA" w:rsidRDefault="00000000">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最弱勇者、魔王に転職す——</w:t>
      </w:r>
    </w:p>
    <w:p w14:paraId="19B8100D" w14:textId="77777777" w:rsidR="002059FA" w:rsidRDefault="002059FA">
      <w:pPr>
        <w:tabs>
          <w:tab w:val="left" w:pos="1275"/>
        </w:tabs>
        <w:spacing w:line="209" w:lineRule="auto"/>
        <w:jc w:val="left"/>
        <w:rPr>
          <w:rFonts w:ascii="メイリオ" w:eastAsia="メイリオ" w:hAnsi="メイリオ" w:cs="メイリオ"/>
          <w:sz w:val="20"/>
          <w:szCs w:val="20"/>
        </w:rPr>
      </w:pPr>
    </w:p>
    <w:p w14:paraId="454C705B" w14:textId="77777777" w:rsidR="002059FA" w:rsidRDefault="00000000">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本作は、簡単操作で遊べるローグライクアクションゲームです。</w:t>
      </w:r>
    </w:p>
    <w:p w14:paraId="207F1E4A" w14:textId="77777777" w:rsidR="002059FA" w:rsidRDefault="002059FA">
      <w:pPr>
        <w:tabs>
          <w:tab w:val="left" w:pos="1275"/>
        </w:tabs>
        <w:spacing w:line="209" w:lineRule="auto"/>
        <w:jc w:val="left"/>
        <w:rPr>
          <w:rFonts w:ascii="メイリオ" w:eastAsia="メイリオ" w:hAnsi="メイリオ" w:cs="メイリオ"/>
          <w:sz w:val="20"/>
          <w:szCs w:val="20"/>
        </w:rPr>
      </w:pPr>
    </w:p>
    <w:p w14:paraId="47B9BE72" w14:textId="77777777" w:rsidR="002059FA" w:rsidRDefault="00000000">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好きな時にPCでもスマホでも遊べ、さらに遊んでいない時間にもアイテムや経験値を手に入れることができます。かわいく可憐な魔族たちと裏切った者達への復讐を果たしましょう。</w:t>
      </w:r>
    </w:p>
    <w:p w14:paraId="3BCBF2C8" w14:textId="77777777" w:rsidR="002059FA" w:rsidRDefault="00000000">
      <w:pPr>
        <w:tabs>
          <w:tab w:val="left" w:pos="1275"/>
        </w:tabs>
        <w:spacing w:line="209" w:lineRule="auto"/>
        <w:jc w:val="left"/>
        <w:rPr>
          <w:rFonts w:ascii="メイリオ" w:eastAsia="メイリオ" w:hAnsi="メイリオ" w:cs="メイリオ"/>
          <w:b/>
          <w:sz w:val="20"/>
          <w:szCs w:val="20"/>
        </w:rPr>
      </w:pPr>
      <w:r>
        <w:rPr>
          <w:rFonts w:ascii="メイリオ" w:eastAsia="メイリオ" w:hAnsi="メイリオ" w:cs="メイリオ"/>
          <w:noProof/>
          <w:sz w:val="20"/>
          <w:szCs w:val="20"/>
        </w:rPr>
        <w:lastRenderedPageBreak/>
        <w:drawing>
          <wp:inline distT="114300" distB="114300" distL="114300" distR="114300" wp14:anchorId="693993B4" wp14:editId="60E448D7">
            <wp:extent cx="6173795" cy="3225800"/>
            <wp:effectExtent l="0" t="0" r="0" b="0"/>
            <wp:docPr id="2123338363" name="image3.jpg"/>
            <wp:cNvGraphicFramePr/>
            <a:graphic xmlns:a="http://schemas.openxmlformats.org/drawingml/2006/main">
              <a:graphicData uri="http://schemas.openxmlformats.org/drawingml/2006/picture">
                <pic:pic xmlns:pic="http://schemas.openxmlformats.org/drawingml/2006/picture">
                  <pic:nvPicPr>
                    <pic:cNvPr id="0" name="image3.jpg"/>
                    <pic:cNvPicPr preferRelativeResize="0"/>
                  </pic:nvPicPr>
                  <pic:blipFill>
                    <a:blip r:embed="rId15"/>
                    <a:srcRect/>
                    <a:stretch>
                      <a:fillRect/>
                    </a:stretch>
                  </pic:blipFill>
                  <pic:spPr>
                    <a:xfrm>
                      <a:off x="0" y="0"/>
                      <a:ext cx="6173795" cy="3225800"/>
                    </a:xfrm>
                    <a:prstGeom prst="rect">
                      <a:avLst/>
                    </a:prstGeom>
                    <a:ln/>
                  </pic:spPr>
                </pic:pic>
              </a:graphicData>
            </a:graphic>
          </wp:inline>
        </w:drawing>
      </w:r>
    </w:p>
    <w:p w14:paraId="1A2DB48E" w14:textId="77777777" w:rsidR="002059FA" w:rsidRDefault="002059FA">
      <w:pPr>
        <w:tabs>
          <w:tab w:val="left" w:pos="1275"/>
        </w:tabs>
        <w:spacing w:line="209" w:lineRule="auto"/>
        <w:jc w:val="left"/>
        <w:rPr>
          <w:rFonts w:ascii="メイリオ" w:eastAsia="メイリオ" w:hAnsi="メイリオ" w:cs="メイリオ"/>
          <w:b/>
          <w:sz w:val="20"/>
          <w:szCs w:val="20"/>
        </w:rPr>
      </w:pPr>
    </w:p>
    <w:p w14:paraId="66747384" w14:textId="77777777" w:rsidR="002059FA" w:rsidRDefault="00000000">
      <w:pPr>
        <w:tabs>
          <w:tab w:val="left" w:pos="1275"/>
        </w:tabs>
        <w:spacing w:line="209" w:lineRule="auto"/>
        <w:jc w:val="left"/>
        <w:rPr>
          <w:rFonts w:ascii="メイリオ" w:eastAsia="メイリオ" w:hAnsi="メイリオ" w:cs="メイリオ"/>
          <w:b/>
          <w:sz w:val="20"/>
          <w:szCs w:val="20"/>
        </w:rPr>
      </w:pPr>
      <w:r>
        <w:rPr>
          <w:rFonts w:ascii="メイリオ" w:eastAsia="メイリオ" w:hAnsi="メイリオ" w:cs="メイリオ"/>
          <w:b/>
          <w:sz w:val="20"/>
          <w:szCs w:val="20"/>
        </w:rPr>
        <w:t>▼製品情報</w:t>
      </w:r>
    </w:p>
    <w:p w14:paraId="1C80772E" w14:textId="77777777" w:rsidR="002059FA" w:rsidRDefault="00000000">
      <w:pPr>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タイトル：</w:t>
      </w:r>
      <w:r>
        <w:rPr>
          <w:rFonts w:ascii="メイリオ" w:eastAsia="メイリオ" w:hAnsi="メイリオ" w:cs="メイリオ"/>
          <w:sz w:val="20"/>
          <w:szCs w:val="20"/>
          <w:highlight w:val="white"/>
        </w:rPr>
        <w:t>転職魔王～リストラ勇者のお仕置きセレナーデ～</w:t>
      </w:r>
    </w:p>
    <w:p w14:paraId="0768EC97" w14:textId="77777777" w:rsidR="002059FA" w:rsidRDefault="00000000">
      <w:pPr>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ジャンル：ローグライクアクションRPG/ハイブリッドカジュアル</w:t>
      </w:r>
    </w:p>
    <w:p w14:paraId="5F491E44" w14:textId="77777777" w:rsidR="002059FA" w:rsidRDefault="00000000">
      <w:pPr>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プラットフォーム：PC（ブラウザ版）/SP（ブラウザ版）/DMM GAMESストア</w:t>
      </w:r>
    </w:p>
    <w:p w14:paraId="131B0680" w14:textId="77777777" w:rsidR="002059FA" w:rsidRDefault="00000000">
      <w:pPr>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価格：基本プレイ無料（アイテム課金あり）</w:t>
      </w:r>
    </w:p>
    <w:p w14:paraId="0ED51047" w14:textId="77777777" w:rsidR="002059FA" w:rsidRDefault="00000000">
      <w:pPr>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権利表記：©2024 EXNOA LLC</w:t>
      </w:r>
    </w:p>
    <w:p w14:paraId="1EDE3AFA" w14:textId="77777777" w:rsidR="002059FA" w:rsidRDefault="002059FA">
      <w:pPr>
        <w:tabs>
          <w:tab w:val="left" w:pos="1275"/>
        </w:tabs>
        <w:spacing w:line="209" w:lineRule="auto"/>
        <w:jc w:val="left"/>
        <w:rPr>
          <w:rFonts w:ascii="メイリオ" w:eastAsia="メイリオ" w:hAnsi="メイリオ" w:cs="メイリオ"/>
          <w:sz w:val="20"/>
          <w:szCs w:val="20"/>
          <w:highlight w:val="white"/>
        </w:rPr>
      </w:pPr>
    </w:p>
    <w:p w14:paraId="4E8951BA" w14:textId="77777777" w:rsidR="002059FA" w:rsidRDefault="00000000">
      <w:pPr>
        <w:widowControl/>
        <w:pBdr>
          <w:top w:val="single" w:sz="4" w:space="1" w:color="000000"/>
          <w:bottom w:val="single" w:sz="4" w:space="1" w:color="000000"/>
        </w:pBdr>
        <w:shd w:val="clear" w:color="auto" w:fill="FFFFFF"/>
        <w:spacing w:line="209" w:lineRule="auto"/>
        <w:jc w:val="left"/>
        <w:rPr>
          <w:rFonts w:ascii="メイリオ" w:eastAsia="メイリオ" w:hAnsi="メイリオ" w:cs="メイリオ"/>
          <w:sz w:val="20"/>
          <w:szCs w:val="20"/>
        </w:rPr>
      </w:pPr>
      <w:bookmarkStart w:id="1" w:name="_heading=h.1fob9te" w:colFirst="0" w:colLast="0"/>
      <w:bookmarkEnd w:id="1"/>
      <w:r>
        <w:rPr>
          <w:rFonts w:ascii="メイリオ" w:eastAsia="メイリオ" w:hAnsi="メイリオ" w:cs="メイリオ"/>
          <w:sz w:val="20"/>
          <w:szCs w:val="20"/>
        </w:rPr>
        <w:t>■報道関係者用 本件に関するお問い合わせ</w:t>
      </w:r>
    </w:p>
    <w:p w14:paraId="05111C4C" w14:textId="77777777" w:rsidR="002059FA" w:rsidRDefault="00000000">
      <w:pPr>
        <w:widowControl/>
        <w:pBdr>
          <w:top w:val="single" w:sz="4" w:space="1" w:color="000000"/>
          <w:bottom w:val="single" w:sz="4" w:space="1" w:color="000000"/>
        </w:pBdr>
        <w:shd w:val="clear" w:color="auto" w:fill="FFFFFF"/>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合同会社 EXNOAプレス窓口</w:t>
      </w:r>
    </w:p>
    <w:p w14:paraId="7C774D46" w14:textId="77777777" w:rsidR="002059FA" w:rsidRDefault="00000000">
      <w:pPr>
        <w:widowControl/>
        <w:pBdr>
          <w:top w:val="single" w:sz="4" w:space="1" w:color="000000"/>
          <w:bottom w:val="single" w:sz="4" w:space="1" w:color="000000"/>
        </w:pBdr>
        <w:shd w:val="clear" w:color="auto" w:fill="FFFFFF"/>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E-MAIL：</w:t>
      </w:r>
      <w:hyperlink r:id="rId16">
        <w:r>
          <w:rPr>
            <w:rFonts w:ascii="メイリオ" w:eastAsia="メイリオ" w:hAnsi="メイリオ" w:cs="メイリオ"/>
            <w:color w:val="1155CC"/>
            <w:sz w:val="20"/>
            <w:szCs w:val="20"/>
            <w:u w:val="single"/>
          </w:rPr>
          <w:t>dmmgames-press@dmm.com</w:t>
        </w:r>
      </w:hyperlink>
    </w:p>
    <w:sectPr w:rsidR="002059FA">
      <w:headerReference w:type="default" r:id="rId17"/>
      <w:footerReference w:type="default" r:id="rId18"/>
      <w:pgSz w:w="11906" w:h="16838"/>
      <w:pgMar w:top="1538" w:right="1106" w:bottom="233" w:left="1077" w:header="357" w:footer="992"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13B2E62" w14:textId="77777777" w:rsidR="003A2687" w:rsidRDefault="003A2687">
      <w:r>
        <w:separator/>
      </w:r>
    </w:p>
  </w:endnote>
  <w:endnote w:type="continuationSeparator" w:id="0">
    <w:p w14:paraId="31160F70" w14:textId="77777777" w:rsidR="003A2687" w:rsidRDefault="003A268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ＭＳ Ｐゴシック">
    <w:altName w:val="MS PGothic"/>
    <w:panose1 w:val="020B0600070205080204"/>
    <w:charset w:val="80"/>
    <w:family w:val="modern"/>
    <w:pitch w:val="variable"/>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Georgia">
    <w:panose1 w:val="02040502050405020303"/>
    <w:charset w:val="00"/>
    <w:family w:val="roman"/>
    <w:pitch w:val="variable"/>
    <w:sig w:usb0="00000287" w:usb1="00000000" w:usb2="00000000" w:usb3="00000000" w:csb0="0000009F" w:csb1="00000000"/>
  </w:font>
  <w:font w:name="Meiryo UI">
    <w:panose1 w:val="020B0604030504040204"/>
    <w:charset w:val="80"/>
    <w:family w:val="modern"/>
    <w:pitch w:val="variable"/>
    <w:sig w:usb0="E00002FF" w:usb1="6AC7FFFF" w:usb2="08000012" w:usb3="00000000" w:csb0="0002009F" w:csb1="00000000"/>
  </w:font>
  <w:font w:name="メイリオ">
    <w:panose1 w:val="020B0604030504040204"/>
    <w:charset w:val="80"/>
    <w:family w:val="modern"/>
    <w:pitch w:val="variable"/>
    <w:sig w:usb0="E00002FF" w:usb1="6AC7FFFF"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4E88E31" w14:textId="77777777" w:rsidR="002059FA" w:rsidRDefault="00000000">
    <w:pPr>
      <w:pBdr>
        <w:top w:val="nil"/>
        <w:left w:val="nil"/>
        <w:bottom w:val="nil"/>
        <w:right w:val="nil"/>
        <w:between w:val="nil"/>
      </w:pBdr>
      <w:tabs>
        <w:tab w:val="center" w:pos="4252"/>
        <w:tab w:val="right" w:pos="8504"/>
      </w:tabs>
      <w:jc w:val="center"/>
      <w:rPr>
        <w:rFonts w:ascii="ＭＳ Ｐゴシック" w:eastAsia="ＭＳ Ｐゴシック" w:hAnsi="ＭＳ Ｐゴシック" w:cs="ＭＳ Ｐゴシック"/>
        <w:color w:val="000000"/>
        <w:sz w:val="18"/>
        <w:szCs w:val="18"/>
      </w:rPr>
    </w:pPr>
    <w:r>
      <w:rPr>
        <w:rFonts w:ascii="ＭＳ Ｐゴシック" w:eastAsia="ＭＳ Ｐゴシック" w:hAnsi="ＭＳ Ｐゴシック" w:cs="ＭＳ Ｐゴシック"/>
        <w:color w:val="000000"/>
        <w:sz w:val="18"/>
        <w:szCs w:val="18"/>
      </w:rPr>
      <w:fldChar w:fldCharType="begin"/>
    </w:r>
    <w:r>
      <w:rPr>
        <w:rFonts w:ascii="ＭＳ Ｐゴシック" w:eastAsia="ＭＳ Ｐゴシック" w:hAnsi="ＭＳ Ｐゴシック" w:cs="ＭＳ Ｐゴシック"/>
        <w:color w:val="000000"/>
        <w:sz w:val="18"/>
        <w:szCs w:val="18"/>
      </w:rPr>
      <w:instrText>PAGE</w:instrText>
    </w:r>
    <w:r>
      <w:rPr>
        <w:rFonts w:ascii="ＭＳ Ｐゴシック" w:eastAsia="ＭＳ Ｐゴシック" w:hAnsi="ＭＳ Ｐゴシック" w:cs="ＭＳ Ｐゴシック"/>
        <w:color w:val="000000"/>
        <w:sz w:val="18"/>
        <w:szCs w:val="18"/>
      </w:rPr>
      <w:fldChar w:fldCharType="separate"/>
    </w:r>
    <w:r w:rsidR="00A36871">
      <w:rPr>
        <w:rFonts w:ascii="ＭＳ Ｐゴシック" w:eastAsia="ＭＳ Ｐゴシック" w:hAnsi="ＭＳ Ｐゴシック" w:cs="ＭＳ Ｐゴシック"/>
        <w:noProof/>
        <w:color w:val="000000"/>
        <w:sz w:val="18"/>
        <w:szCs w:val="18"/>
      </w:rPr>
      <w:t>1</w:t>
    </w:r>
    <w:r>
      <w:rPr>
        <w:rFonts w:ascii="ＭＳ Ｐゴシック" w:eastAsia="ＭＳ Ｐゴシック" w:hAnsi="ＭＳ Ｐゴシック" w:cs="ＭＳ Ｐゴシック"/>
        <w:color w:val="000000"/>
        <w:sz w:val="18"/>
        <w:szCs w:val="18"/>
      </w:rPr>
      <w:fldChar w:fldCharType="end"/>
    </w:r>
    <w:r>
      <w:rPr>
        <w:rFonts w:ascii="ＭＳ Ｐゴシック" w:eastAsia="ＭＳ Ｐゴシック" w:hAnsi="ＭＳ Ｐゴシック" w:cs="ＭＳ Ｐゴシック"/>
        <w:color w:val="000000"/>
        <w:sz w:val="18"/>
        <w:szCs w:val="18"/>
      </w:rPr>
      <w:t>/</w:t>
    </w:r>
    <w:r>
      <w:rPr>
        <w:rFonts w:ascii="ＭＳ Ｐゴシック" w:eastAsia="ＭＳ Ｐゴシック" w:hAnsi="ＭＳ Ｐゴシック" w:cs="ＭＳ Ｐゴシック"/>
        <w:color w:val="000000"/>
        <w:sz w:val="18"/>
        <w:szCs w:val="18"/>
      </w:rPr>
      <w:fldChar w:fldCharType="begin"/>
    </w:r>
    <w:r>
      <w:rPr>
        <w:rFonts w:ascii="ＭＳ Ｐゴシック" w:eastAsia="ＭＳ Ｐゴシック" w:hAnsi="ＭＳ Ｐゴシック" w:cs="ＭＳ Ｐゴシック"/>
        <w:color w:val="000000"/>
        <w:sz w:val="18"/>
        <w:szCs w:val="18"/>
      </w:rPr>
      <w:instrText>NUMPAGES</w:instrText>
    </w:r>
    <w:r>
      <w:rPr>
        <w:rFonts w:ascii="ＭＳ Ｐゴシック" w:eastAsia="ＭＳ Ｐゴシック" w:hAnsi="ＭＳ Ｐゴシック" w:cs="ＭＳ Ｐゴシック"/>
        <w:color w:val="000000"/>
        <w:sz w:val="18"/>
        <w:szCs w:val="18"/>
      </w:rPr>
      <w:fldChar w:fldCharType="separate"/>
    </w:r>
    <w:r w:rsidR="00A36871">
      <w:rPr>
        <w:rFonts w:ascii="ＭＳ Ｐゴシック" w:eastAsia="ＭＳ Ｐゴシック" w:hAnsi="ＭＳ Ｐゴシック" w:cs="ＭＳ Ｐゴシック"/>
        <w:noProof/>
        <w:color w:val="000000"/>
        <w:sz w:val="18"/>
        <w:szCs w:val="18"/>
      </w:rPr>
      <w:t>2</w:t>
    </w:r>
    <w:r>
      <w:rPr>
        <w:rFonts w:ascii="ＭＳ Ｐゴシック" w:eastAsia="ＭＳ Ｐゴシック" w:hAnsi="ＭＳ Ｐゴシック" w:cs="ＭＳ Ｐゴシック"/>
        <w:color w:val="000000"/>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FCBAA33" w14:textId="77777777" w:rsidR="003A2687" w:rsidRDefault="003A2687">
      <w:r>
        <w:separator/>
      </w:r>
    </w:p>
  </w:footnote>
  <w:footnote w:type="continuationSeparator" w:id="0">
    <w:p w14:paraId="56700EEC" w14:textId="77777777" w:rsidR="003A2687" w:rsidRDefault="003A268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EC7F6EC" w14:textId="77777777" w:rsidR="002059FA" w:rsidRDefault="002059FA">
    <w:pPr>
      <w:tabs>
        <w:tab w:val="center" w:pos="4252"/>
        <w:tab w:val="right" w:pos="8504"/>
      </w:tabs>
      <w:rPr>
        <w:color w:val="000000"/>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bordersDoNotSurroundHeader/>
  <w:bordersDoNotSurroundFooter/>
  <w:proofState w:spelling="clean" w:grammar="dirty"/>
  <w:defaultTabStop w:val="720"/>
  <w:characterSpacingControl w:val="doNotCompress"/>
  <w:hdrShapeDefaults>
    <o:shapedefaults v:ext="edit" spidmax="2050">
      <v:textbox inset="5.85pt,.7pt,5.85pt,.7pt"/>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059FA"/>
    <w:rsid w:val="002059FA"/>
    <w:rsid w:val="003A2687"/>
    <w:rsid w:val="00A36871"/>
    <w:rsid w:val="00DD1BD0"/>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124D206A"/>
  <w15:docId w15:val="{E974D118-C62C-467A-8947-86EF39F2FA5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entury" w:eastAsiaTheme="minorEastAsia" w:hAnsi="Century" w:cs="Century"/>
        <w:sz w:val="21"/>
        <w:szCs w:val="21"/>
        <w:lang w:val="en-US" w:eastAsia="ja-JP" w:bidi="ar-SA"/>
      </w:rPr>
    </w:rPrDefault>
    <w:pPrDefault>
      <w:pPr>
        <w:widowControl w:val="0"/>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FD3E67"/>
    <w:rPr>
      <w:rFonts w:eastAsia="ＭＳ 明朝" w:cs="Times New Roman"/>
      <w:szCs w:val="24"/>
    </w:rPr>
  </w:style>
  <w:style w:type="paragraph" w:styleId="1">
    <w:name w:val="heading 1"/>
    <w:basedOn w:val="a"/>
    <w:link w:val="10"/>
    <w:uiPriority w:val="9"/>
    <w:qFormat/>
    <w:rsid w:val="00F0434C"/>
    <w:pPr>
      <w:widowControl/>
      <w:spacing w:before="100" w:beforeAutospacing="1" w:after="100" w:afterAutospacing="1"/>
      <w:jc w:val="left"/>
      <w:outlineLvl w:val="0"/>
    </w:pPr>
    <w:rPr>
      <w:rFonts w:ascii="ＭＳ Ｐゴシック" w:eastAsia="ＭＳ Ｐゴシック" w:hAnsi="ＭＳ Ｐゴシック" w:cs="ＭＳ Ｐゴシック"/>
      <w:b/>
      <w:bCs/>
      <w:kern w:val="36"/>
      <w:sz w:val="48"/>
      <w:szCs w:val="48"/>
    </w:rPr>
  </w:style>
  <w:style w:type="paragraph" w:styleId="2">
    <w:name w:val="heading 2"/>
    <w:basedOn w:val="a"/>
    <w:next w:val="a"/>
    <w:uiPriority w:val="9"/>
    <w:semiHidden/>
    <w:unhideWhenUsed/>
    <w:qFormat/>
    <w:pPr>
      <w:keepNext/>
      <w:keepLines/>
      <w:spacing w:before="360" w:after="80"/>
      <w:outlineLvl w:val="1"/>
    </w:pPr>
    <w:rPr>
      <w:b/>
      <w:sz w:val="36"/>
      <w:szCs w:val="36"/>
    </w:rPr>
  </w:style>
  <w:style w:type="paragraph" w:styleId="3">
    <w:name w:val="heading 3"/>
    <w:basedOn w:val="a"/>
    <w:next w:val="a"/>
    <w:uiPriority w:val="9"/>
    <w:semiHidden/>
    <w:unhideWhenUsed/>
    <w:qFormat/>
    <w:pPr>
      <w:keepNext/>
      <w:keepLines/>
      <w:spacing w:before="280" w:after="80"/>
      <w:outlineLvl w:val="2"/>
    </w:pPr>
    <w:rPr>
      <w:b/>
      <w:sz w:val="28"/>
      <w:szCs w:val="28"/>
    </w:rPr>
  </w:style>
  <w:style w:type="paragraph" w:styleId="4">
    <w:name w:val="heading 4"/>
    <w:basedOn w:val="a"/>
    <w:next w:val="a"/>
    <w:uiPriority w:val="9"/>
    <w:semiHidden/>
    <w:unhideWhenUsed/>
    <w:qFormat/>
    <w:pPr>
      <w:keepNext/>
      <w:keepLines/>
      <w:spacing w:before="240" w:after="40"/>
      <w:outlineLvl w:val="3"/>
    </w:pPr>
    <w:rPr>
      <w:b/>
      <w:sz w:val="24"/>
    </w:rPr>
  </w:style>
  <w:style w:type="paragraph" w:styleId="5">
    <w:name w:val="heading 5"/>
    <w:basedOn w:val="a"/>
    <w:next w:val="a"/>
    <w:uiPriority w:val="9"/>
    <w:semiHidden/>
    <w:unhideWhenUsed/>
    <w:qFormat/>
    <w:pPr>
      <w:keepNext/>
      <w:keepLines/>
      <w:spacing w:before="220" w:after="40"/>
      <w:outlineLvl w:val="4"/>
    </w:pPr>
    <w:rPr>
      <w:b/>
      <w:sz w:val="22"/>
      <w:szCs w:val="22"/>
    </w:rPr>
  </w:style>
  <w:style w:type="paragraph" w:styleId="6">
    <w:name w:val="heading 6"/>
    <w:basedOn w:val="a"/>
    <w:next w:val="a"/>
    <w:uiPriority w:val="9"/>
    <w:semiHidden/>
    <w:unhideWhenUsed/>
    <w:qFormat/>
    <w:pPr>
      <w:keepNext/>
      <w:keepLines/>
      <w:spacing w:before="200" w:after="40"/>
      <w:outlineLvl w:val="5"/>
    </w:pPr>
    <w:rPr>
      <w:b/>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a3">
    <w:name w:val="Title"/>
    <w:basedOn w:val="a"/>
    <w:next w:val="a"/>
    <w:uiPriority w:val="10"/>
    <w:qFormat/>
    <w:pPr>
      <w:keepNext/>
      <w:keepLines/>
      <w:spacing w:before="480" w:after="120"/>
    </w:pPr>
    <w:rPr>
      <w:b/>
      <w:sz w:val="72"/>
      <w:szCs w:val="72"/>
    </w:rPr>
  </w:style>
  <w:style w:type="table" w:customStyle="1" w:styleId="TableNormal0">
    <w:name w:val="Table Normal"/>
    <w:tblPr>
      <w:tblCellMar>
        <w:top w:w="0" w:type="dxa"/>
        <w:left w:w="0" w:type="dxa"/>
        <w:bottom w:w="0" w:type="dxa"/>
        <w:right w:w="0" w:type="dxa"/>
      </w:tblCellMar>
    </w:tblPr>
  </w:style>
  <w:style w:type="table" w:customStyle="1" w:styleId="TableNormal1">
    <w:name w:val="Table Normal"/>
    <w:tblPr>
      <w:tblCellMar>
        <w:top w:w="0" w:type="dxa"/>
        <w:left w:w="0" w:type="dxa"/>
        <w:bottom w:w="0" w:type="dxa"/>
        <w:right w:w="0" w:type="dxa"/>
      </w:tblCellMar>
    </w:tblPr>
  </w:style>
  <w:style w:type="table" w:customStyle="1" w:styleId="TableNormal2">
    <w:name w:val="Table Normal"/>
    <w:tblPr>
      <w:tblCellMar>
        <w:top w:w="0" w:type="dxa"/>
        <w:left w:w="0" w:type="dxa"/>
        <w:bottom w:w="0" w:type="dxa"/>
        <w:right w:w="0" w:type="dxa"/>
      </w:tblCellMar>
    </w:tblPr>
  </w:style>
  <w:style w:type="table" w:customStyle="1" w:styleId="TableNormal3">
    <w:name w:val="Table Normal"/>
    <w:tblPr>
      <w:tblCellMar>
        <w:top w:w="0" w:type="dxa"/>
        <w:left w:w="0" w:type="dxa"/>
        <w:bottom w:w="0" w:type="dxa"/>
        <w:right w:w="0" w:type="dxa"/>
      </w:tblCellMar>
    </w:tblPr>
  </w:style>
  <w:style w:type="table" w:customStyle="1" w:styleId="TableNormal4">
    <w:name w:val="Table Normal"/>
    <w:tblPr>
      <w:tblCellMar>
        <w:top w:w="0" w:type="dxa"/>
        <w:left w:w="0" w:type="dxa"/>
        <w:bottom w:w="0" w:type="dxa"/>
        <w:right w:w="0" w:type="dxa"/>
      </w:tblCellMar>
    </w:tblPr>
  </w:style>
  <w:style w:type="table" w:customStyle="1" w:styleId="TableNormal5">
    <w:name w:val="Table Normal"/>
    <w:tblPr>
      <w:tblCellMar>
        <w:top w:w="0" w:type="dxa"/>
        <w:left w:w="0" w:type="dxa"/>
        <w:bottom w:w="0" w:type="dxa"/>
        <w:right w:w="0" w:type="dxa"/>
      </w:tblCellMar>
    </w:tblPr>
  </w:style>
  <w:style w:type="table" w:customStyle="1" w:styleId="TableNormal6">
    <w:name w:val="Table Normal"/>
    <w:tblPr>
      <w:tblCellMar>
        <w:top w:w="0" w:type="dxa"/>
        <w:left w:w="0" w:type="dxa"/>
        <w:bottom w:w="0" w:type="dxa"/>
        <w:right w:w="0" w:type="dxa"/>
      </w:tblCellMar>
    </w:tblPr>
  </w:style>
  <w:style w:type="table" w:customStyle="1" w:styleId="TableNormal7">
    <w:name w:val="Table Normal"/>
    <w:tblPr>
      <w:tblCellMar>
        <w:top w:w="0" w:type="dxa"/>
        <w:left w:w="0" w:type="dxa"/>
        <w:bottom w:w="0" w:type="dxa"/>
        <w:right w:w="0" w:type="dxa"/>
      </w:tblCellMar>
    </w:tblPr>
  </w:style>
  <w:style w:type="table" w:customStyle="1" w:styleId="TableNormal8">
    <w:name w:val="Table Normal"/>
    <w:tblPr>
      <w:tblCellMar>
        <w:top w:w="0" w:type="dxa"/>
        <w:left w:w="0" w:type="dxa"/>
        <w:bottom w:w="0" w:type="dxa"/>
        <w:right w:w="0" w:type="dxa"/>
      </w:tblCellMar>
    </w:tblPr>
  </w:style>
  <w:style w:type="table" w:customStyle="1" w:styleId="TableNormal9">
    <w:name w:val="Table Normal"/>
    <w:tblPr>
      <w:tblCellMar>
        <w:top w:w="0" w:type="dxa"/>
        <w:left w:w="0" w:type="dxa"/>
        <w:bottom w:w="0" w:type="dxa"/>
        <w:right w:w="0" w:type="dxa"/>
      </w:tblCellMar>
    </w:tblPr>
  </w:style>
  <w:style w:type="table" w:customStyle="1" w:styleId="TableNormala">
    <w:name w:val="Table Normal"/>
    <w:tblPr>
      <w:tblCellMar>
        <w:top w:w="0" w:type="dxa"/>
        <w:left w:w="0" w:type="dxa"/>
        <w:bottom w:w="0" w:type="dxa"/>
        <w:right w:w="0" w:type="dxa"/>
      </w:tblCellMar>
    </w:tblPr>
  </w:style>
  <w:style w:type="table" w:customStyle="1" w:styleId="TableNormalb">
    <w:name w:val="Table Normal"/>
    <w:tblPr>
      <w:tblCellMar>
        <w:top w:w="0" w:type="dxa"/>
        <w:left w:w="0" w:type="dxa"/>
        <w:bottom w:w="0" w:type="dxa"/>
        <w:right w:w="0" w:type="dxa"/>
      </w:tblCellMar>
    </w:tblPr>
  </w:style>
  <w:style w:type="table" w:customStyle="1" w:styleId="TableNormalc">
    <w:name w:val="Table Normal"/>
    <w:tblPr>
      <w:tblCellMar>
        <w:top w:w="0" w:type="dxa"/>
        <w:left w:w="0" w:type="dxa"/>
        <w:bottom w:w="0" w:type="dxa"/>
        <w:right w:w="0" w:type="dxa"/>
      </w:tblCellMar>
    </w:tblPr>
  </w:style>
  <w:style w:type="table" w:customStyle="1" w:styleId="TableNormald">
    <w:name w:val="Table Normal"/>
    <w:tblPr>
      <w:tblCellMar>
        <w:top w:w="0" w:type="dxa"/>
        <w:left w:w="0" w:type="dxa"/>
        <w:bottom w:w="0" w:type="dxa"/>
        <w:right w:w="0" w:type="dxa"/>
      </w:tblCellMar>
    </w:tblPr>
  </w:style>
  <w:style w:type="table" w:customStyle="1" w:styleId="TableNormale">
    <w:name w:val="Table Normal"/>
    <w:tblPr>
      <w:tblCellMar>
        <w:top w:w="0" w:type="dxa"/>
        <w:left w:w="0" w:type="dxa"/>
        <w:bottom w:w="0" w:type="dxa"/>
        <w:right w:w="0" w:type="dxa"/>
      </w:tblCellMar>
    </w:tblPr>
  </w:style>
  <w:style w:type="table" w:customStyle="1" w:styleId="TableNormalf">
    <w:name w:val="Table Normal"/>
    <w:tblPr>
      <w:tblCellMar>
        <w:top w:w="0" w:type="dxa"/>
        <w:left w:w="0" w:type="dxa"/>
        <w:bottom w:w="0" w:type="dxa"/>
        <w:right w:w="0" w:type="dxa"/>
      </w:tblCellMar>
    </w:tblPr>
  </w:style>
  <w:style w:type="table" w:customStyle="1" w:styleId="TableNormalf0">
    <w:name w:val="Table Normal"/>
    <w:tblPr>
      <w:tblCellMar>
        <w:top w:w="0" w:type="dxa"/>
        <w:left w:w="0" w:type="dxa"/>
        <w:bottom w:w="0" w:type="dxa"/>
        <w:right w:w="0" w:type="dxa"/>
      </w:tblCellMar>
    </w:tblPr>
  </w:style>
  <w:style w:type="table" w:customStyle="1" w:styleId="TableNormalf1">
    <w:name w:val="Table Normal"/>
    <w:tblPr>
      <w:tblCellMar>
        <w:top w:w="0" w:type="dxa"/>
        <w:left w:w="0" w:type="dxa"/>
        <w:bottom w:w="0" w:type="dxa"/>
        <w:right w:w="0" w:type="dxa"/>
      </w:tblCellMar>
    </w:tblPr>
  </w:style>
  <w:style w:type="table" w:customStyle="1" w:styleId="TableNormalf2">
    <w:name w:val="Table Normal"/>
    <w:tblPr>
      <w:tblCellMar>
        <w:top w:w="0" w:type="dxa"/>
        <w:left w:w="0" w:type="dxa"/>
        <w:bottom w:w="0" w:type="dxa"/>
        <w:right w:w="0" w:type="dxa"/>
      </w:tblCellMar>
    </w:tblPr>
  </w:style>
  <w:style w:type="table" w:customStyle="1" w:styleId="TableNormalf3">
    <w:name w:val="Table Normal"/>
    <w:tblPr>
      <w:tblCellMar>
        <w:top w:w="0" w:type="dxa"/>
        <w:left w:w="0" w:type="dxa"/>
        <w:bottom w:w="0" w:type="dxa"/>
        <w:right w:w="0" w:type="dxa"/>
      </w:tblCellMar>
    </w:tblPr>
  </w:style>
  <w:style w:type="table" w:customStyle="1" w:styleId="TableNormalf4">
    <w:name w:val="Table Normal"/>
    <w:tblPr>
      <w:tblCellMar>
        <w:top w:w="0" w:type="dxa"/>
        <w:left w:w="0" w:type="dxa"/>
        <w:bottom w:w="0" w:type="dxa"/>
        <w:right w:w="0" w:type="dxa"/>
      </w:tblCellMar>
    </w:tblPr>
  </w:style>
  <w:style w:type="table" w:customStyle="1" w:styleId="TableNormalf5">
    <w:name w:val="Table Normal"/>
    <w:tblPr>
      <w:tblCellMar>
        <w:top w:w="0" w:type="dxa"/>
        <w:left w:w="0" w:type="dxa"/>
        <w:bottom w:w="0" w:type="dxa"/>
        <w:right w:w="0" w:type="dxa"/>
      </w:tblCellMar>
    </w:tblPr>
  </w:style>
  <w:style w:type="paragraph" w:styleId="a4">
    <w:name w:val="Balloon Text"/>
    <w:basedOn w:val="a"/>
    <w:link w:val="a5"/>
    <w:uiPriority w:val="99"/>
    <w:semiHidden/>
    <w:unhideWhenUsed/>
    <w:rsid w:val="00D709B1"/>
    <w:rPr>
      <w:rFonts w:asciiTheme="majorHAnsi" w:eastAsiaTheme="majorEastAsia" w:hAnsiTheme="majorHAnsi" w:cstheme="majorBidi"/>
      <w:sz w:val="18"/>
      <w:szCs w:val="18"/>
    </w:rPr>
  </w:style>
  <w:style w:type="character" w:customStyle="1" w:styleId="a5">
    <w:name w:val="吹き出し (文字)"/>
    <w:basedOn w:val="a0"/>
    <w:link w:val="a4"/>
    <w:uiPriority w:val="99"/>
    <w:semiHidden/>
    <w:rsid w:val="00D709B1"/>
    <w:rPr>
      <w:rFonts w:asciiTheme="majorHAnsi" w:eastAsiaTheme="majorEastAsia" w:hAnsiTheme="majorHAnsi" w:cstheme="majorBidi"/>
      <w:sz w:val="18"/>
      <w:szCs w:val="18"/>
    </w:rPr>
  </w:style>
  <w:style w:type="paragraph" w:styleId="a6">
    <w:name w:val="List Paragraph"/>
    <w:basedOn w:val="a"/>
    <w:uiPriority w:val="34"/>
    <w:qFormat/>
    <w:rsid w:val="00D709B1"/>
    <w:pPr>
      <w:ind w:leftChars="400" w:left="840"/>
    </w:pPr>
    <w:rPr>
      <w:rFonts w:asciiTheme="minorHAnsi" w:eastAsiaTheme="minorEastAsia" w:hAnsiTheme="minorHAnsi" w:cstheme="minorBidi"/>
      <w:szCs w:val="22"/>
    </w:rPr>
  </w:style>
  <w:style w:type="paragraph" w:styleId="a7">
    <w:name w:val="Date"/>
    <w:basedOn w:val="a"/>
    <w:next w:val="a"/>
    <w:link w:val="a8"/>
    <w:uiPriority w:val="99"/>
    <w:semiHidden/>
    <w:unhideWhenUsed/>
    <w:rsid w:val="002C4E4C"/>
  </w:style>
  <w:style w:type="character" w:customStyle="1" w:styleId="a8">
    <w:name w:val="日付 (文字)"/>
    <w:basedOn w:val="a0"/>
    <w:link w:val="a7"/>
    <w:uiPriority w:val="99"/>
    <w:semiHidden/>
    <w:rsid w:val="002C4E4C"/>
  </w:style>
  <w:style w:type="character" w:styleId="a9">
    <w:name w:val="Hyperlink"/>
    <w:basedOn w:val="a0"/>
    <w:uiPriority w:val="99"/>
    <w:unhideWhenUsed/>
    <w:rsid w:val="00734DB6"/>
    <w:rPr>
      <w:color w:val="0000FF" w:themeColor="hyperlink"/>
      <w:u w:val="single"/>
    </w:rPr>
  </w:style>
  <w:style w:type="paragraph" w:styleId="aa">
    <w:name w:val="header"/>
    <w:basedOn w:val="a"/>
    <w:link w:val="ab"/>
    <w:unhideWhenUsed/>
    <w:rsid w:val="00FB7747"/>
    <w:pPr>
      <w:tabs>
        <w:tab w:val="center" w:pos="4252"/>
        <w:tab w:val="right" w:pos="8504"/>
      </w:tabs>
      <w:snapToGrid w:val="0"/>
    </w:pPr>
    <w:rPr>
      <w:rFonts w:asciiTheme="minorHAnsi" w:eastAsiaTheme="minorEastAsia" w:hAnsiTheme="minorHAnsi" w:cstheme="minorBidi"/>
      <w:szCs w:val="22"/>
    </w:rPr>
  </w:style>
  <w:style w:type="character" w:customStyle="1" w:styleId="ab">
    <w:name w:val="ヘッダー (文字)"/>
    <w:basedOn w:val="a0"/>
    <w:link w:val="aa"/>
    <w:uiPriority w:val="99"/>
    <w:semiHidden/>
    <w:rsid w:val="00FB7747"/>
  </w:style>
  <w:style w:type="paragraph" w:styleId="ac">
    <w:name w:val="footer"/>
    <w:basedOn w:val="a"/>
    <w:link w:val="ad"/>
    <w:unhideWhenUsed/>
    <w:rsid w:val="00FB7747"/>
    <w:pPr>
      <w:tabs>
        <w:tab w:val="center" w:pos="4252"/>
        <w:tab w:val="right" w:pos="8504"/>
      </w:tabs>
      <w:snapToGrid w:val="0"/>
    </w:pPr>
    <w:rPr>
      <w:rFonts w:asciiTheme="minorHAnsi" w:eastAsiaTheme="minorEastAsia" w:hAnsiTheme="minorHAnsi" w:cstheme="minorBidi"/>
      <w:szCs w:val="22"/>
    </w:rPr>
  </w:style>
  <w:style w:type="character" w:customStyle="1" w:styleId="ad">
    <w:name w:val="フッター (文字)"/>
    <w:basedOn w:val="a0"/>
    <w:link w:val="ac"/>
    <w:uiPriority w:val="99"/>
    <w:semiHidden/>
    <w:rsid w:val="00FB7747"/>
  </w:style>
  <w:style w:type="character" w:customStyle="1" w:styleId="10">
    <w:name w:val="見出し 1 (文字)"/>
    <w:basedOn w:val="a0"/>
    <w:link w:val="1"/>
    <w:uiPriority w:val="9"/>
    <w:rsid w:val="00F0434C"/>
    <w:rPr>
      <w:rFonts w:ascii="ＭＳ Ｐゴシック" w:eastAsia="ＭＳ Ｐゴシック" w:hAnsi="ＭＳ Ｐゴシック" w:cs="ＭＳ Ｐゴシック"/>
      <w:b/>
      <w:bCs/>
      <w:kern w:val="36"/>
      <w:sz w:val="48"/>
      <w:szCs w:val="48"/>
    </w:rPr>
  </w:style>
  <w:style w:type="paragraph" w:styleId="ae">
    <w:name w:val="Revision"/>
    <w:hidden/>
    <w:uiPriority w:val="99"/>
    <w:semiHidden/>
    <w:rsid w:val="00C20CB2"/>
    <w:rPr>
      <w:rFonts w:eastAsia="ＭＳ 明朝" w:cs="Times New Roman"/>
      <w:szCs w:val="24"/>
    </w:rPr>
  </w:style>
  <w:style w:type="character" w:styleId="af">
    <w:name w:val="annotation reference"/>
    <w:basedOn w:val="a0"/>
    <w:uiPriority w:val="99"/>
    <w:semiHidden/>
    <w:unhideWhenUsed/>
    <w:rsid w:val="006E750B"/>
    <w:rPr>
      <w:sz w:val="18"/>
      <w:szCs w:val="18"/>
    </w:rPr>
  </w:style>
  <w:style w:type="paragraph" w:styleId="af0">
    <w:name w:val="annotation text"/>
    <w:basedOn w:val="a"/>
    <w:link w:val="af1"/>
    <w:uiPriority w:val="99"/>
    <w:unhideWhenUsed/>
    <w:rsid w:val="006E750B"/>
    <w:pPr>
      <w:jc w:val="left"/>
    </w:pPr>
  </w:style>
  <w:style w:type="character" w:customStyle="1" w:styleId="af1">
    <w:name w:val="コメント文字列 (文字)"/>
    <w:basedOn w:val="a0"/>
    <w:link w:val="af0"/>
    <w:uiPriority w:val="99"/>
    <w:rsid w:val="006E750B"/>
    <w:rPr>
      <w:rFonts w:ascii="Century" w:eastAsia="ＭＳ 明朝" w:hAnsi="Century" w:cs="Times New Roman"/>
      <w:szCs w:val="24"/>
    </w:rPr>
  </w:style>
  <w:style w:type="paragraph" w:styleId="af2">
    <w:name w:val="annotation subject"/>
    <w:basedOn w:val="af0"/>
    <w:next w:val="af0"/>
    <w:link w:val="af3"/>
    <w:uiPriority w:val="99"/>
    <w:semiHidden/>
    <w:unhideWhenUsed/>
    <w:rsid w:val="006E750B"/>
    <w:rPr>
      <w:b/>
      <w:bCs/>
    </w:rPr>
  </w:style>
  <w:style w:type="character" w:customStyle="1" w:styleId="af3">
    <w:name w:val="コメント内容 (文字)"/>
    <w:basedOn w:val="af1"/>
    <w:link w:val="af2"/>
    <w:uiPriority w:val="99"/>
    <w:semiHidden/>
    <w:rsid w:val="006E750B"/>
    <w:rPr>
      <w:rFonts w:ascii="Century" w:eastAsia="ＭＳ 明朝" w:hAnsi="Century" w:cs="Times New Roman"/>
      <w:b/>
      <w:bCs/>
      <w:szCs w:val="24"/>
    </w:rPr>
  </w:style>
  <w:style w:type="character" w:styleId="af4">
    <w:name w:val="FollowedHyperlink"/>
    <w:basedOn w:val="a0"/>
    <w:uiPriority w:val="99"/>
    <w:semiHidden/>
    <w:unhideWhenUsed/>
    <w:rsid w:val="00021B78"/>
    <w:rPr>
      <w:color w:val="800080" w:themeColor="followedHyperlink"/>
      <w:u w:val="single"/>
    </w:rPr>
  </w:style>
  <w:style w:type="character" w:styleId="af5">
    <w:name w:val="Unresolved Mention"/>
    <w:basedOn w:val="a0"/>
    <w:uiPriority w:val="99"/>
    <w:semiHidden/>
    <w:unhideWhenUsed/>
    <w:rsid w:val="006B20B0"/>
    <w:rPr>
      <w:color w:val="808080"/>
      <w:shd w:val="clear" w:color="auto" w:fill="E6E6E6"/>
    </w:rPr>
  </w:style>
  <w:style w:type="paragraph" w:styleId="af6">
    <w:name w:val="Subtitle"/>
    <w:basedOn w:val="a"/>
    <w:next w:val="a"/>
    <w:uiPriority w:val="11"/>
    <w:qFormat/>
    <w:pPr>
      <w:keepNext/>
      <w:keepLines/>
      <w:pBdr>
        <w:top w:val="nil"/>
        <w:left w:val="nil"/>
        <w:bottom w:val="nil"/>
        <w:right w:val="nil"/>
        <w:between w:val="nil"/>
      </w:pBdr>
      <w:spacing w:before="360" w:after="80"/>
    </w:pPr>
    <w:rPr>
      <w:rFonts w:ascii="Georgia" w:eastAsia="Georgia" w:hAnsi="Georgia" w:cs="Georgia"/>
      <w:i/>
      <w:color w:val="666666"/>
      <w:sz w:val="48"/>
      <w:szCs w:val="48"/>
    </w:rPr>
  </w:style>
  <w:style w:type="character" w:customStyle="1" w:styleId="cf01">
    <w:name w:val="cf01"/>
    <w:basedOn w:val="a0"/>
    <w:rsid w:val="00775937"/>
    <w:rPr>
      <w:rFonts w:ascii="Meiryo UI" w:eastAsia="Meiryo UI" w:hAnsi="Meiryo UI" w:hint="eastAsia"/>
      <w:sz w:val="18"/>
      <w:szCs w:val="18"/>
    </w:rPr>
  </w:style>
  <w:style w:type="paragraph" w:styleId="Web">
    <w:name w:val="Normal (Web)"/>
    <w:basedOn w:val="a"/>
    <w:uiPriority w:val="99"/>
    <w:semiHidden/>
    <w:unhideWhenUsed/>
    <w:rsid w:val="00E552E5"/>
    <w:rPr>
      <w:rFonts w:ascii="Times New Roman" w:hAnsi="Times New Roman"/>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yperlink" Target="https://games.dmm.com/" TargetMode="External"/><Relationship Id="rId13" Type="http://schemas.openxmlformats.org/officeDocument/2006/relationships/image" Target="media/image4.png"/><Relationship Id="rId1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3.jpg"/><Relationship Id="rId17" Type="http://schemas.openxmlformats.org/officeDocument/2006/relationships/header" Target="header1.xml"/><Relationship Id="rId2" Type="http://schemas.openxmlformats.org/officeDocument/2006/relationships/styles" Target="styles.xml"/><Relationship Id="rId16" Type="http://schemas.openxmlformats.org/officeDocument/2006/relationships/hyperlink" Target="mailto:dmmgames-press@dmm.com" TargetMode="Externa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hyperlink" Target="https://x.com/tenshokumaou" TargetMode="External"/><Relationship Id="rId5" Type="http://schemas.openxmlformats.org/officeDocument/2006/relationships/footnotes" Target="footnotes.xml"/><Relationship Id="rId15" Type="http://schemas.openxmlformats.org/officeDocument/2006/relationships/image" Target="media/image5.jpg"/><Relationship Id="rId10" Type="http://schemas.openxmlformats.org/officeDocument/2006/relationships/hyperlink" Target="https://tennmao.com/" TargetMode="External"/><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2.jpg"/><Relationship Id="rId14" Type="http://schemas.openxmlformats.org/officeDocument/2006/relationships/hyperlink" Target="https://support.dmm.com/games/contact/21/forms" TargetMode="Externa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ajE0hNq6z58dRO5ajawzx8+9dXQ==">CgMxLjAyCWguM3pueXNoNzIJaC4xZm9iOXRlOAByITFtZ0tfd0lLSWJCSzd5QW4zMXJpQ1BidFFBR2VZTno2Rg==</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5</Pages>
  <Words>474</Words>
  <Characters>2707</Characters>
  <Application>Microsoft Office Word</Application>
  <DocSecurity>0</DocSecurity>
  <Lines>22</Lines>
  <Paragraphs>6</Paragraphs>
  <ScaleCrop>false</ScaleCrop>
  <Company/>
  <LinksUpToDate>false</LinksUpToDate>
  <CharactersWithSpaces>3175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ryuji-hayashi</dc:creator>
  <cp:lastModifiedBy>堤 千峰</cp:lastModifiedBy>
  <cp:revision>2</cp:revision>
  <dcterms:created xsi:type="dcterms:W3CDTF">2024-09-03T09:46:00Z</dcterms:created>
  <dcterms:modified xsi:type="dcterms:W3CDTF">2025-04-15T04:22:00Z</dcterms:modified>
</cp:coreProperties>
</file>