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E13AFD" w14:textId="77777777" w:rsidR="00004767"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rFonts w:ascii="メイリオ" w:eastAsia="メイリオ" w:hAnsi="メイリオ" w:cs="メイリオ"/>
          <w:b/>
          <w:color w:val="000000"/>
          <w:sz w:val="36"/>
          <w:szCs w:val="36"/>
        </w:rPr>
        <w:t xml:space="preserve">PRESS RELEASE　　　　　　　　　　</w:t>
      </w:r>
      <w:r>
        <w:rPr>
          <w:rFonts w:ascii="メイリオ" w:eastAsia="メイリオ" w:hAnsi="メイリオ" w:cs="メイリオ"/>
          <w:b/>
          <w:noProof/>
          <w:color w:val="000000"/>
          <w:sz w:val="36"/>
          <w:szCs w:val="36"/>
        </w:rPr>
        <w:drawing>
          <wp:inline distT="0" distB="0" distL="0" distR="0" wp14:anchorId="649A0EA4" wp14:editId="05309ED8">
            <wp:extent cx="1704095" cy="220901"/>
            <wp:effectExtent l="0" t="0" r="0" b="0"/>
            <wp:docPr id="532172299" name="image7.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7.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p>
    <w:p w14:paraId="6AA0E089" w14:textId="77777777" w:rsidR="00004767" w:rsidRDefault="00000000">
      <w:pPr>
        <w:spacing w:line="209" w:lineRule="auto"/>
        <w:ind w:right="840"/>
        <w:rPr>
          <w:rFonts w:ascii="メイリオ" w:eastAsia="メイリオ" w:hAnsi="メイリオ" w:cs="メイリオ"/>
        </w:rPr>
      </w:pPr>
      <w:r>
        <w:rPr>
          <w:noProof/>
        </w:rPr>
        <mc:AlternateContent>
          <mc:Choice Requires="wps">
            <w:drawing>
              <wp:anchor distT="0" distB="0" distL="114300" distR="114300" simplePos="0" relativeHeight="251658240" behindDoc="0" locked="0" layoutInCell="1" hidden="0" allowOverlap="1" wp14:anchorId="354A8236" wp14:editId="06721EDF">
                <wp:simplePos x="0" y="0"/>
                <wp:positionH relativeFrom="column">
                  <wp:posOffset>12701</wp:posOffset>
                </wp:positionH>
                <wp:positionV relativeFrom="paragraph">
                  <wp:posOffset>25400</wp:posOffset>
                </wp:positionV>
                <wp:extent cx="6286500" cy="159385"/>
                <wp:effectExtent l="0" t="0" r="0" b="0"/>
                <wp:wrapNone/>
                <wp:docPr id="532172293" name="正方形/長方形 532172293"/>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2373DBB" w14:textId="77777777" w:rsidR="00004767" w:rsidRDefault="00004767">
                            <w:pPr>
                              <w:jc w:val="left"/>
                              <w:textDirection w:val="btLr"/>
                              <w:rPr>
                                <w:rFonts w:hint="eastAsia"/>
                              </w:rPr>
                            </w:pPr>
                          </w:p>
                        </w:txbxContent>
                      </wps:txbx>
                      <wps:bodyPr spcFirstLastPara="1" wrap="square" lIns="91425" tIns="91425" rIns="91425" bIns="91425" anchor="ctr" anchorCtr="0">
                        <a:noAutofit/>
                      </wps:bodyPr>
                    </wps:wsp>
                  </a:graphicData>
                </a:graphic>
              </wp:anchor>
            </w:drawing>
          </mc:Choice>
          <mc:Fallback>
            <w:pict>
              <v:rect w14:anchorId="354A8236" id="正方形/長方形 532172293" o:spid="_x0000_s1026" style="position:absolute;left:0;text-align:left;margin-left:1pt;margin-top:2pt;width:495pt;height:12.5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" fillcolor="black [3200]">
                <v:stroke startarrowwidth="narrow" startarrowlength="short" endarrowwidth="narrow" endarrowlength="short"/>
                <v:textbox inset="2.53958mm,2.53958mm,2.53958mm,2.53958mm">
                  <w:txbxContent>
                    <w:p w14:paraId="42373DBB" w14:textId="77777777" w:rsidR="00004767" w:rsidRDefault="00004767">
                      <w:pPr>
                        <w:jc w:val="left"/>
                        <w:textDirection w:val="btLr"/>
                        <w:rPr>
                          <w:rFonts w:hint="eastAsia"/>
                        </w:rPr>
                      </w:pPr>
                    </w:p>
                  </w:txbxContent>
                </v:textbox>
              </v:rect>
            </w:pict>
          </mc:Fallback>
        </mc:AlternateContent>
      </w:r>
    </w:p>
    <w:p w14:paraId="38D2E5CD" w14:textId="77777777" w:rsidR="00004767" w:rsidRDefault="00000000">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Pr>
          <w:rFonts w:ascii="メイリオ" w:eastAsia="メイリオ" w:hAnsi="メイリオ" w:cs="メイリオ"/>
        </w:rPr>
        <w:t>3</w:t>
      </w:r>
      <w:r>
        <w:rPr>
          <w:rFonts w:ascii="メイリオ" w:eastAsia="メイリオ" w:hAnsi="メイリオ" w:cs="メイリオ"/>
          <w:color w:val="000000"/>
        </w:rPr>
        <w:t>年</w:t>
      </w:r>
      <w:r>
        <w:rPr>
          <w:rFonts w:ascii="メイリオ" w:eastAsia="メイリオ" w:hAnsi="メイリオ" w:cs="メイリオ"/>
        </w:rPr>
        <w:t>11</w:t>
      </w:r>
      <w:r>
        <w:rPr>
          <w:rFonts w:ascii="メイリオ" w:eastAsia="メイリオ" w:hAnsi="メイリオ" w:cs="メイリオ"/>
          <w:color w:val="000000"/>
        </w:rPr>
        <w:t>月</w:t>
      </w:r>
      <w:r>
        <w:rPr>
          <w:rFonts w:ascii="メイリオ" w:eastAsia="メイリオ" w:hAnsi="メイリオ" w:cs="メイリオ"/>
        </w:rPr>
        <w:t>2</w:t>
      </w:r>
      <w:r>
        <w:rPr>
          <w:rFonts w:ascii="メイリオ" w:eastAsia="メイリオ" w:hAnsi="メイリオ" w:cs="メイリオ"/>
          <w:color w:val="000000"/>
        </w:rPr>
        <w:t>日</w:t>
      </w:r>
    </w:p>
    <w:p w14:paraId="0DC6B0E2" w14:textId="77777777" w:rsidR="00004767" w:rsidRDefault="00000000">
      <w:pPr>
        <w:widowControl/>
        <w:pBdr>
          <w:top w:val="single" w:sz="4" w:space="1" w:color="000000"/>
          <w:bottom w:val="single" w:sz="4" w:space="1" w:color="000000"/>
        </w:pBdr>
        <w:shd w:val="clear" w:color="auto" w:fill="FFFFFF"/>
        <w:tabs>
          <w:tab w:val="left" w:pos="1275"/>
          <w:tab w:val="center" w:pos="5001"/>
        </w:tabs>
        <w:spacing w:line="209" w:lineRule="auto"/>
        <w:ind w:firstLine="280"/>
        <w:jc w:val="center"/>
        <w:rPr>
          <w:rFonts w:ascii="メイリオ" w:eastAsia="メイリオ" w:hAnsi="メイリオ" w:cs="メイリオ"/>
          <w:b/>
          <w:sz w:val="28"/>
          <w:szCs w:val="28"/>
        </w:rPr>
      </w:pPr>
      <w:bookmarkStart w:id="0" w:name="_heading=h.gjdgxs" w:colFirst="0" w:colLast="0"/>
      <w:bookmarkEnd w:id="0"/>
      <w:r>
        <w:rPr>
          <w:rFonts w:ascii="メイリオ" w:eastAsia="メイリオ" w:hAnsi="メイリオ" w:cs="メイリオ"/>
          <w:b/>
          <w:sz w:val="28"/>
          <w:szCs w:val="28"/>
        </w:rPr>
        <w:t xml:space="preserve"> クリエイター描きおろしの多田野きつねが可愛すぎる</w:t>
      </w:r>
    </w:p>
    <w:p w14:paraId="1A7C858D" w14:textId="77777777" w:rsidR="00004767" w:rsidRDefault="00000000">
      <w:pPr>
        <w:widowControl/>
        <w:pBdr>
          <w:top w:val="single" w:sz="4" w:space="1" w:color="000000"/>
          <w:bottom w:val="single" w:sz="4" w:space="1" w:color="000000"/>
        </w:pBdr>
        <w:shd w:val="clear" w:color="auto" w:fill="FFFFFF"/>
        <w:tabs>
          <w:tab w:val="left" w:pos="1275"/>
          <w:tab w:val="center" w:pos="5001"/>
        </w:tabs>
        <w:spacing w:line="209" w:lineRule="auto"/>
        <w:ind w:firstLine="280"/>
        <w:jc w:val="center"/>
        <w:rPr>
          <w:rFonts w:ascii="メイリオ" w:eastAsia="メイリオ" w:hAnsi="メイリオ" w:cs="メイリオ"/>
          <w:b/>
          <w:sz w:val="28"/>
          <w:szCs w:val="28"/>
        </w:rPr>
      </w:pPr>
      <w:r>
        <w:rPr>
          <w:rFonts w:ascii="メイリオ" w:eastAsia="メイリオ" w:hAnsi="メイリオ" w:cs="メイリオ"/>
          <w:b/>
          <w:sz w:val="28"/>
          <w:szCs w:val="28"/>
        </w:rPr>
        <w:t>「多田野きつね特別展」第3弾開催！</w:t>
      </w:r>
    </w:p>
    <w:p w14:paraId="361C3596" w14:textId="77777777" w:rsidR="00004767" w:rsidRDefault="00000000">
      <w:pPr>
        <w:widowControl/>
        <w:pBdr>
          <w:top w:val="single" w:sz="4" w:space="1" w:color="000000"/>
          <w:bottom w:val="single" w:sz="4" w:space="1" w:color="000000"/>
        </w:pBdr>
        <w:shd w:val="clear" w:color="auto" w:fill="FFFFFF"/>
        <w:tabs>
          <w:tab w:val="left" w:pos="1275"/>
          <w:tab w:val="center" w:pos="5001"/>
        </w:tabs>
        <w:spacing w:line="209" w:lineRule="auto"/>
        <w:ind w:firstLine="280"/>
        <w:jc w:val="center"/>
        <w:rPr>
          <w:rFonts w:ascii="メイリオ" w:eastAsia="メイリオ" w:hAnsi="メイリオ" w:cs="メイリオ"/>
          <w:b/>
          <w:sz w:val="28"/>
          <w:szCs w:val="28"/>
        </w:rPr>
      </w:pPr>
      <w:r>
        <w:rPr>
          <w:rFonts w:ascii="メイリオ" w:eastAsia="メイリオ" w:hAnsi="メイリオ" w:cs="メイリオ"/>
          <w:b/>
          <w:sz w:val="28"/>
          <w:szCs w:val="28"/>
        </w:rPr>
        <w:t xml:space="preserve">DMM GAMESショップ限定グッズを10%OFFでゲットしよう </w:t>
      </w:r>
    </w:p>
    <w:p w14:paraId="73407A47" w14:textId="77777777" w:rsidR="00004767" w:rsidRDefault="00000000">
      <w:pPr>
        <w:tabs>
          <w:tab w:val="left" w:pos="1275"/>
        </w:tabs>
        <w:spacing w:line="209" w:lineRule="auto"/>
        <w:jc w:val="left"/>
        <w:rPr>
          <w:rFonts w:ascii="メイリオ" w:eastAsia="メイリオ" w:hAnsi="メイリオ" w:cs="メイリオ"/>
        </w:rPr>
      </w:pPr>
      <w:r>
        <w:rPr>
          <w:rFonts w:ascii="メイリオ" w:eastAsia="メイリオ" w:hAnsi="メイリオ" w:cs="メイリオ"/>
        </w:rPr>
        <w:t>合同会社EXNOA（本社：東京都港区、CEO：村中悠介、URL：https://games.dmm.com/）が運営するDMM GAMESの公式キャラクター“多田野きつね”をテーマに、SNSや各種メディアで活躍中の個性溢れるクリエイターがオリジナルイラストを制作し、DMM GAMESショップ内の特設サイトで展示するオンラインイベント『多田野きつね特別展』の第3弾が11月2日（木）より開催されました。</w:t>
      </w:r>
    </w:p>
    <w:p w14:paraId="0B9FFE3E" w14:textId="77777777" w:rsidR="00004767" w:rsidRDefault="00000000">
      <w:pPr>
        <w:tabs>
          <w:tab w:val="left" w:pos="1275"/>
        </w:tabs>
        <w:spacing w:line="209" w:lineRule="auto"/>
        <w:jc w:val="left"/>
        <w:rPr>
          <w:rFonts w:ascii="メイリオ" w:eastAsia="メイリオ" w:hAnsi="メイリオ" w:cs="メイリオ"/>
        </w:rPr>
      </w:pPr>
      <w:r>
        <w:rPr>
          <w:rFonts w:ascii="メイリオ" w:eastAsia="メイリオ" w:hAnsi="メイリオ" w:cs="メイリオ"/>
        </w:rPr>
        <w:t>描きおろしイラストを使用したオリジナルグッズはDMM GAMESショップ内の特設サイトにて購入することができます。またDMM GAMESショップ内全商品に使用可能な5日間限定の10%OFFクーポンも配布中です。</w:t>
      </w:r>
    </w:p>
    <w:p w14:paraId="13E93B29" w14:textId="77777777" w:rsidR="00004767" w:rsidRDefault="00004767">
      <w:pPr>
        <w:tabs>
          <w:tab w:val="left" w:pos="1275"/>
        </w:tabs>
        <w:spacing w:line="209" w:lineRule="auto"/>
        <w:rPr>
          <w:rFonts w:ascii="メイリオ" w:eastAsia="メイリオ" w:hAnsi="メイリオ" w:cs="メイリオ"/>
          <w:b/>
        </w:rPr>
      </w:pPr>
    </w:p>
    <w:p w14:paraId="758F54EE" w14:textId="77777777" w:rsidR="00004767"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noProof/>
        </w:rPr>
        <w:drawing>
          <wp:inline distT="114300" distB="114300" distL="114300" distR="114300" wp14:anchorId="63170EE7" wp14:editId="06A38F1C">
            <wp:extent cx="6173795" cy="3238500"/>
            <wp:effectExtent l="0" t="0" r="0" b="0"/>
            <wp:docPr id="532172301"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8"/>
                    <a:srcRect/>
                    <a:stretch>
                      <a:fillRect/>
                    </a:stretch>
                  </pic:blipFill>
                  <pic:spPr>
                    <a:xfrm>
                      <a:off x="0" y="0"/>
                      <a:ext cx="6173795" cy="3238500"/>
                    </a:xfrm>
                    <a:prstGeom prst="rect">
                      <a:avLst/>
                    </a:prstGeom>
                    <a:ln/>
                  </pic:spPr>
                </pic:pic>
              </a:graphicData>
            </a:graphic>
          </wp:inline>
        </w:drawing>
      </w:r>
    </w:p>
    <w:p w14:paraId="16BA21C7"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『多田野きつね特別展』特設サイト：</w:t>
      </w:r>
      <w:hyperlink r:id="rId9">
        <w:r>
          <w:rPr>
            <w:rFonts w:ascii="メイリオ" w:eastAsia="メイリオ" w:hAnsi="メイリオ" w:cs="メイリオ"/>
            <w:color w:val="1155CC"/>
            <w:u w:val="single"/>
          </w:rPr>
          <w:t>https://rcv.ixd.dmm.com/api/surl?urid=fZR4exEI</w:t>
        </w:r>
        <w:r>
          <w:rPr>
            <w:rFonts w:ascii="メイリオ" w:eastAsia="メイリオ" w:hAnsi="メイリオ" w:cs="メイリオ"/>
            <w:color w:val="1155CC"/>
            <w:u w:val="single"/>
          </w:rPr>
          <w:tab/>
        </w:r>
      </w:hyperlink>
    </w:p>
    <w:p w14:paraId="7DAE97BF" w14:textId="77777777" w:rsidR="00004767" w:rsidRDefault="00004767">
      <w:pPr>
        <w:tabs>
          <w:tab w:val="left" w:pos="1275"/>
        </w:tabs>
        <w:spacing w:line="209" w:lineRule="auto"/>
        <w:rPr>
          <w:rFonts w:ascii="メイリオ" w:eastAsia="メイリオ" w:hAnsi="メイリオ" w:cs="メイリオ"/>
          <w:b/>
        </w:rPr>
      </w:pPr>
    </w:p>
    <w:p w14:paraId="2E006D07" w14:textId="77777777" w:rsidR="00004767" w:rsidRDefault="00000000">
      <w:pPr>
        <w:tabs>
          <w:tab w:val="left" w:pos="1275"/>
        </w:tabs>
        <w:spacing w:line="209" w:lineRule="auto"/>
        <w:jc w:val="left"/>
        <w:rPr>
          <w:rFonts w:ascii="メイリオ" w:eastAsia="メイリオ" w:hAnsi="メイリオ" w:cs="メイリオ"/>
          <w:b/>
        </w:rPr>
      </w:pPr>
      <w:r>
        <w:rPr>
          <w:rFonts w:ascii="メイリオ" w:eastAsia="メイリオ" w:hAnsi="メイリオ" w:cs="メイリオ"/>
        </w:rPr>
        <w:t>第3弾となる今回は6人のクリエイターに参加いただきました。それぞれの解釈で描きおろされた個性的で可愛い多田野きつねが満載です。淡い色で幻想的な色合いのものからエッジの効いた毒のあるデザインなど、幅広いテイストのなかからあなたのお気に入りの多田野きつねを見つけてみてください！</w:t>
      </w:r>
    </w:p>
    <w:p w14:paraId="61637C15" w14:textId="77777777" w:rsidR="00004767" w:rsidRDefault="00004767">
      <w:pPr>
        <w:tabs>
          <w:tab w:val="left" w:pos="1275"/>
        </w:tabs>
        <w:spacing w:line="209" w:lineRule="auto"/>
        <w:rPr>
          <w:rFonts w:ascii="メイリオ" w:eastAsia="メイリオ" w:hAnsi="メイリオ" w:cs="メイリオ"/>
          <w:b/>
        </w:rPr>
      </w:pPr>
    </w:p>
    <w:p w14:paraId="409C29F7" w14:textId="77777777" w:rsidR="00004767"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■全27種！豊富なグッズラインナップ</w:t>
      </w:r>
    </w:p>
    <w:p w14:paraId="4202B7A1" w14:textId="77777777" w:rsidR="00004767" w:rsidRDefault="00004767">
      <w:pPr>
        <w:tabs>
          <w:tab w:val="left" w:pos="1275"/>
        </w:tabs>
        <w:spacing w:line="209" w:lineRule="auto"/>
        <w:rPr>
          <w:rFonts w:ascii="メイリオ" w:eastAsia="メイリオ" w:hAnsi="メイリオ" w:cs="メイリオ"/>
        </w:rPr>
      </w:pPr>
    </w:p>
    <w:p w14:paraId="7D4B7F97"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noProof/>
        </w:rPr>
        <w:lastRenderedPageBreak/>
        <w:drawing>
          <wp:inline distT="114300" distB="114300" distL="114300" distR="114300" wp14:anchorId="4BB5DAD2" wp14:editId="1A98863B">
            <wp:extent cx="6173795" cy="4356100"/>
            <wp:effectExtent l="0" t="0" r="0" b="0"/>
            <wp:docPr id="532172302"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0"/>
                    <a:srcRect/>
                    <a:stretch>
                      <a:fillRect/>
                    </a:stretch>
                  </pic:blipFill>
                  <pic:spPr>
                    <a:xfrm>
                      <a:off x="0" y="0"/>
                      <a:ext cx="6173795" cy="4356100"/>
                    </a:xfrm>
                    <a:prstGeom prst="rect">
                      <a:avLst/>
                    </a:prstGeom>
                    <a:ln/>
                  </pic:spPr>
                </pic:pic>
              </a:graphicData>
            </a:graphic>
          </wp:inline>
        </w:drawing>
      </w:r>
    </w:p>
    <w:p w14:paraId="546AB778"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本企画のために各クリエイターが描きおろしたデザインのオリジナルグッズは全27種類です。定番のアクリルグッズ、缶バッチ、Tシャツやパーカーはもちろん、特に通常のグッズサイトにはなかなか見られない絵画風な素材感が特徴のパネルグッズも展開しています。</w:t>
      </w:r>
    </w:p>
    <w:p w14:paraId="1D0D5AED" w14:textId="77777777" w:rsidR="00004767" w:rsidRDefault="00004767">
      <w:pPr>
        <w:tabs>
          <w:tab w:val="left" w:pos="1275"/>
        </w:tabs>
        <w:spacing w:line="209" w:lineRule="auto"/>
        <w:rPr>
          <w:rFonts w:ascii="メイリオ" w:eastAsia="メイリオ" w:hAnsi="メイリオ" w:cs="メイリオ"/>
          <w:b/>
        </w:rPr>
      </w:pPr>
    </w:p>
    <w:p w14:paraId="2465F1E4" w14:textId="77777777" w:rsidR="00004767"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■イチオシはキャンパスフラットポーチ！程よいサイズ感で使い勝手が良い！</w:t>
      </w:r>
    </w:p>
    <w:p w14:paraId="75FD8FB7" w14:textId="77777777" w:rsidR="00004767"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noProof/>
        </w:rPr>
        <w:drawing>
          <wp:inline distT="114300" distB="114300" distL="114300" distR="114300" wp14:anchorId="68623409" wp14:editId="1A733CBA">
            <wp:extent cx="6173795" cy="2641600"/>
            <wp:effectExtent l="0" t="0" r="0" b="0"/>
            <wp:docPr id="53217230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
                    <a:srcRect/>
                    <a:stretch>
                      <a:fillRect/>
                    </a:stretch>
                  </pic:blipFill>
                  <pic:spPr>
                    <a:xfrm>
                      <a:off x="0" y="0"/>
                      <a:ext cx="6173795" cy="2641600"/>
                    </a:xfrm>
                    <a:prstGeom prst="rect">
                      <a:avLst/>
                    </a:prstGeom>
                    <a:ln/>
                  </pic:spPr>
                </pic:pic>
              </a:graphicData>
            </a:graphic>
          </wp:inline>
        </w:drawing>
      </w:r>
    </w:p>
    <w:p w14:paraId="1B7F6228" w14:textId="77777777" w:rsidR="00004767" w:rsidRDefault="00000000">
      <w:pPr>
        <w:tabs>
          <w:tab w:val="left" w:pos="1275"/>
        </w:tabs>
        <w:spacing w:line="209" w:lineRule="auto"/>
        <w:rPr>
          <w:rFonts w:ascii="メイリオ" w:eastAsia="メイリオ" w:hAnsi="メイリオ" w:cs="メイリオ"/>
          <w:sz w:val="18"/>
          <w:szCs w:val="18"/>
        </w:rPr>
      </w:pPr>
      <w:r>
        <w:rPr>
          <w:rFonts w:ascii="メイリオ" w:eastAsia="メイリオ" w:hAnsi="メイリオ" w:cs="メイリオ"/>
          <w:sz w:val="18"/>
          <w:szCs w:val="18"/>
        </w:rPr>
        <w:t>画像商品：</w:t>
      </w:r>
      <w:hyperlink r:id="rId12">
        <w:r>
          <w:rPr>
            <w:rFonts w:ascii="メイリオ" w:eastAsia="メイリオ" w:hAnsi="メイリオ" w:cs="メイリオ"/>
            <w:color w:val="1155CC"/>
            <w:sz w:val="18"/>
            <w:szCs w:val="18"/>
            <w:u w:val="single"/>
          </w:rPr>
          <w:t>https://rcv.ixd.dmm.com/api/surl?urid=fqNJAzRn</w:t>
        </w:r>
      </w:hyperlink>
    </w:p>
    <w:p w14:paraId="00E569FC" w14:textId="77777777" w:rsidR="00004767" w:rsidRDefault="00004767">
      <w:pPr>
        <w:tabs>
          <w:tab w:val="left" w:pos="1275"/>
        </w:tabs>
        <w:spacing w:line="209" w:lineRule="auto"/>
        <w:rPr>
          <w:rFonts w:ascii="メイリオ" w:eastAsia="メイリオ" w:hAnsi="メイリオ" w:cs="メイリオ"/>
        </w:rPr>
      </w:pPr>
    </w:p>
    <w:p w14:paraId="7C1F86AA"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キャンバスフラットポーチはコットン素材で手触りの良く丈夫な生地感。化粧品やメイク道具などのコスメ小物、カバンの中でバラバラになりがちな充電器やケーブルなどのガジェット系などを収納できる</w:t>
      </w:r>
      <w:r>
        <w:rPr>
          <w:rFonts w:ascii="メイリオ" w:eastAsia="メイリオ" w:hAnsi="メイリオ" w:cs="メイリオ"/>
        </w:rPr>
        <w:lastRenderedPageBreak/>
        <w:t>程よいサイズ感です。Sサイズ・Mサイズの2サイズ展開のため通勤用にも旅行用としても様々なシーンでお使いいただけます。</w:t>
      </w:r>
    </w:p>
    <w:p w14:paraId="607E28B5" w14:textId="77777777" w:rsidR="00004767" w:rsidRDefault="00004767">
      <w:pPr>
        <w:tabs>
          <w:tab w:val="left" w:pos="1275"/>
        </w:tabs>
        <w:spacing w:line="209" w:lineRule="auto"/>
        <w:rPr>
          <w:rFonts w:ascii="メイリオ" w:eastAsia="メイリオ" w:hAnsi="メイリオ" w:cs="メイリオ"/>
        </w:rPr>
      </w:pPr>
    </w:p>
    <w:p w14:paraId="62ECA45C" w14:textId="77777777" w:rsidR="00004767"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■イラストが映える長袖Tシャツ</w:t>
      </w:r>
    </w:p>
    <w:p w14:paraId="2B6A39E3" w14:textId="77777777" w:rsidR="00004767"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noProof/>
        </w:rPr>
        <w:drawing>
          <wp:inline distT="114300" distB="114300" distL="114300" distR="114300" wp14:anchorId="51ED5DEC" wp14:editId="1A3902F9">
            <wp:extent cx="6173795" cy="4000500"/>
            <wp:effectExtent l="0" t="0" r="0" b="0"/>
            <wp:docPr id="53217229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6173795" cy="4000500"/>
                    </a:xfrm>
                    <a:prstGeom prst="rect">
                      <a:avLst/>
                    </a:prstGeom>
                    <a:ln/>
                  </pic:spPr>
                </pic:pic>
              </a:graphicData>
            </a:graphic>
          </wp:inline>
        </w:drawing>
      </w:r>
    </w:p>
    <w:p w14:paraId="253B727D" w14:textId="77777777" w:rsidR="00004767" w:rsidRDefault="00000000">
      <w:pPr>
        <w:tabs>
          <w:tab w:val="left" w:pos="1275"/>
        </w:tabs>
        <w:spacing w:line="209" w:lineRule="auto"/>
        <w:rPr>
          <w:rFonts w:ascii="メイリオ" w:eastAsia="メイリオ" w:hAnsi="メイリオ" w:cs="メイリオ"/>
          <w:sz w:val="18"/>
          <w:szCs w:val="18"/>
        </w:rPr>
      </w:pPr>
      <w:r>
        <w:rPr>
          <w:rFonts w:ascii="メイリオ" w:eastAsia="メイリオ" w:hAnsi="メイリオ" w:cs="メイリオ"/>
          <w:sz w:val="18"/>
          <w:szCs w:val="18"/>
        </w:rPr>
        <w:t>画像商品：</w:t>
      </w:r>
      <w:hyperlink r:id="rId14">
        <w:r>
          <w:rPr>
            <w:rFonts w:ascii="メイリオ" w:eastAsia="メイリオ" w:hAnsi="メイリオ" w:cs="メイリオ"/>
            <w:color w:val="1155CC"/>
            <w:sz w:val="18"/>
            <w:szCs w:val="18"/>
            <w:u w:val="single"/>
          </w:rPr>
          <w:t>https://rcv.ixd.dmm.com/api/surl?urid=rMBHajO2</w:t>
        </w:r>
      </w:hyperlink>
    </w:p>
    <w:p w14:paraId="74A3E1A6" w14:textId="77777777" w:rsidR="00004767" w:rsidRDefault="00004767">
      <w:pPr>
        <w:tabs>
          <w:tab w:val="left" w:pos="1275"/>
        </w:tabs>
        <w:spacing w:line="209" w:lineRule="auto"/>
        <w:rPr>
          <w:rFonts w:ascii="メイリオ" w:eastAsia="メイリオ" w:hAnsi="メイリオ" w:cs="メイリオ"/>
          <w:sz w:val="18"/>
          <w:szCs w:val="18"/>
        </w:rPr>
      </w:pPr>
    </w:p>
    <w:p w14:paraId="4E149F01"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長袖Tシャツは黒・白・グレーの3色展開でサイズもS〜XLまであり男女兼用で着用いただけます。</w:t>
      </w:r>
    </w:p>
    <w:p w14:paraId="0824D364"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大きめサイズをゆるっと着るのがオススメです！</w:t>
      </w:r>
    </w:p>
    <w:p w14:paraId="07CE57A2"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お気に入りのイラストを見つけて、コーディネートを楽しんでください。</w:t>
      </w:r>
    </w:p>
    <w:p w14:paraId="12048D17" w14:textId="77777777" w:rsidR="00004767" w:rsidRDefault="00004767">
      <w:pPr>
        <w:tabs>
          <w:tab w:val="left" w:pos="1275"/>
        </w:tabs>
        <w:spacing w:line="209" w:lineRule="auto"/>
        <w:rPr>
          <w:rFonts w:ascii="メイリオ" w:eastAsia="メイリオ" w:hAnsi="メイリオ" w:cs="メイリオ"/>
        </w:rPr>
      </w:pPr>
    </w:p>
    <w:p w14:paraId="53A5576A"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※在庫の状況により、グッズのラインナップが一部変更となる場合がございます。</w:t>
      </w:r>
    </w:p>
    <w:p w14:paraId="09174FDC"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※画像はイメージです。実際の商品とはデザイン・仕様が一部異なる場合がございます。</w:t>
      </w:r>
    </w:p>
    <w:p w14:paraId="5E5F4FEF" w14:textId="77777777" w:rsidR="00004767" w:rsidRDefault="00004767">
      <w:pPr>
        <w:rPr>
          <w:rFonts w:hint="eastAsia"/>
        </w:rPr>
      </w:pPr>
    </w:p>
    <w:p w14:paraId="098A79B1" w14:textId="77777777" w:rsidR="00004767" w:rsidRDefault="00000000">
      <w:pPr>
        <w:tabs>
          <w:tab w:val="left" w:pos="1275"/>
        </w:tabs>
        <w:spacing w:line="209" w:lineRule="auto"/>
        <w:jc w:val="left"/>
        <w:rPr>
          <w:rFonts w:hint="eastAsia"/>
        </w:rPr>
      </w:pPr>
      <w:r>
        <w:rPr>
          <w:rFonts w:ascii="メイリオ" w:eastAsia="メイリオ" w:hAnsi="メイリオ" w:cs="メイリオ"/>
          <w:b/>
        </w:rPr>
        <w:t>■第3弾参加クリエイター</w:t>
      </w:r>
    </w:p>
    <w:p w14:paraId="206B2410" w14:textId="77777777" w:rsidR="00004767" w:rsidRDefault="00000000">
      <w:pPr>
        <w:tabs>
          <w:tab w:val="left" w:pos="1275"/>
        </w:tabs>
        <w:spacing w:line="209" w:lineRule="auto"/>
        <w:rPr>
          <w:rFonts w:hint="eastAsia"/>
        </w:rPr>
      </w:pPr>
      <w:r>
        <w:rPr>
          <w:noProof/>
        </w:rPr>
        <w:lastRenderedPageBreak/>
        <w:drawing>
          <wp:inline distT="114300" distB="114300" distL="114300" distR="114300" wp14:anchorId="1833D4F0" wp14:editId="177CC3CC">
            <wp:extent cx="6174105" cy="3138503"/>
            <wp:effectExtent l="0" t="0" r="0" b="0"/>
            <wp:docPr id="532172295" name="image4.jpg" descr="テレビゲームの画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4.jpg" descr="テレビゲームの画面&#10;&#10;自動的に生成された説明"/>
                    <pic:cNvPicPr preferRelativeResize="0"/>
                  </pic:nvPicPr>
                  <pic:blipFill>
                    <a:blip r:embed="rId15"/>
                    <a:srcRect/>
                    <a:stretch>
                      <a:fillRect/>
                    </a:stretch>
                  </pic:blipFill>
                  <pic:spPr>
                    <a:xfrm>
                      <a:off x="0" y="0"/>
                      <a:ext cx="6174105" cy="3138503"/>
                    </a:xfrm>
                    <a:prstGeom prst="rect">
                      <a:avLst/>
                    </a:prstGeom>
                    <a:ln/>
                  </pic:spPr>
                </pic:pic>
              </a:graphicData>
            </a:graphic>
          </wp:inline>
        </w:drawing>
      </w:r>
    </w:p>
    <w:p w14:paraId="49534C75"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第3弾は以下のクリエイターに参加いただきました。</w:t>
      </w:r>
    </w:p>
    <w:p w14:paraId="1BA90BC2"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 xml:space="preserve">・千種みのり　</w:t>
      </w:r>
      <w:hyperlink r:id="rId16">
        <w:r>
          <w:rPr>
            <w:rFonts w:ascii="メイリオ" w:eastAsia="メイリオ" w:hAnsi="メイリオ" w:cs="メイリオ"/>
            <w:color w:val="0563C1"/>
            <w:u w:val="single"/>
          </w:rPr>
          <w:t>https://twitter.com/minori_chigusa</w:t>
        </w:r>
      </w:hyperlink>
    </w:p>
    <w:p w14:paraId="3F34D07E"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 xml:space="preserve">・ぽん豆°　</w:t>
      </w:r>
      <w:hyperlink r:id="rId17">
        <w:r>
          <w:rPr>
            <w:rFonts w:ascii="メイリオ" w:eastAsia="メイリオ" w:hAnsi="メイリオ" w:cs="メイリオ"/>
            <w:color w:val="0563C1"/>
            <w:u w:val="single"/>
          </w:rPr>
          <w:t>https://twitter.com/ponn_mame</w:t>
        </w:r>
      </w:hyperlink>
    </w:p>
    <w:p w14:paraId="682F4265"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 xml:space="preserve">・ユウイナミ　</w:t>
      </w:r>
      <w:hyperlink r:id="rId18">
        <w:r>
          <w:rPr>
            <w:rFonts w:ascii="メイリオ" w:eastAsia="メイリオ" w:hAnsi="メイリオ" w:cs="メイリオ"/>
            <w:color w:val="0563C1"/>
            <w:u w:val="single"/>
          </w:rPr>
          <w:t>https://twitter.com/littlecandy191</w:t>
        </w:r>
      </w:hyperlink>
    </w:p>
    <w:p w14:paraId="7813079C"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 xml:space="preserve">・さわ　</w:t>
      </w:r>
      <w:hyperlink r:id="rId19">
        <w:r>
          <w:rPr>
            <w:rFonts w:ascii="メイリオ" w:eastAsia="メイリオ" w:hAnsi="メイリオ" w:cs="メイリオ"/>
            <w:color w:val="0563C1"/>
            <w:u w:val="single"/>
          </w:rPr>
          <w:t>https://twitter.com/sion_0d1m</w:t>
        </w:r>
      </w:hyperlink>
    </w:p>
    <w:p w14:paraId="0D17F398"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 xml:space="preserve">・しな　</w:t>
      </w:r>
      <w:hyperlink r:id="rId20">
        <w:r>
          <w:rPr>
            <w:rFonts w:ascii="メイリオ" w:eastAsia="メイリオ" w:hAnsi="メイリオ" w:cs="メイリオ"/>
            <w:color w:val="0563C1"/>
            <w:u w:val="single"/>
          </w:rPr>
          <w:t>https://twitter.com/Shinanashina</w:t>
        </w:r>
      </w:hyperlink>
    </w:p>
    <w:p w14:paraId="6AE8D4E0" w14:textId="58087E84"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 xml:space="preserve">・Azami Eimi　</w:t>
      </w:r>
      <w:hyperlink r:id="rId21">
        <w:r>
          <w:rPr>
            <w:rFonts w:ascii="メイリオ" w:eastAsia="メイリオ" w:hAnsi="メイリオ" w:cs="メイリオ"/>
            <w:color w:val="0563C1"/>
            <w:u w:val="single"/>
          </w:rPr>
          <w:t>https://www.instagram.com/mqv_eimi/</w:t>
        </w:r>
      </w:hyperlink>
    </w:p>
    <w:p w14:paraId="013B7A3C" w14:textId="77777777" w:rsidR="00004767" w:rsidRDefault="00004767">
      <w:pPr>
        <w:tabs>
          <w:tab w:val="left" w:pos="1275"/>
        </w:tabs>
        <w:spacing w:line="209" w:lineRule="auto"/>
        <w:rPr>
          <w:rFonts w:ascii="メイリオ" w:eastAsia="メイリオ" w:hAnsi="メイリオ" w:cs="メイリオ"/>
        </w:rPr>
      </w:pPr>
    </w:p>
    <w:p w14:paraId="61CCEFCA" w14:textId="77777777" w:rsidR="00004767"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■5日間限定『多田野きつね特別展』 第3弾開催記念クーポン！</w:t>
      </w:r>
    </w:p>
    <w:p w14:paraId="0E1807BB" w14:textId="77777777" w:rsidR="00004767" w:rsidRDefault="00000000">
      <w:pPr>
        <w:tabs>
          <w:tab w:val="left" w:pos="1275"/>
        </w:tabs>
        <w:spacing w:line="209" w:lineRule="auto"/>
        <w:jc w:val="left"/>
        <w:rPr>
          <w:rFonts w:ascii="メイリオ" w:eastAsia="メイリオ" w:hAnsi="メイリオ" w:cs="メイリオ"/>
          <w:b/>
        </w:rPr>
      </w:pPr>
      <w:r>
        <w:rPr>
          <w:noProof/>
        </w:rPr>
        <w:drawing>
          <wp:inline distT="114300" distB="114300" distL="114300" distR="114300" wp14:anchorId="28701CF6" wp14:editId="7013D784">
            <wp:extent cx="6174105" cy="2572544"/>
            <wp:effectExtent l="0" t="0" r="0" b="0"/>
            <wp:docPr id="532172294" name="image3.jpg" descr="テキスト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3.jpg" descr="テキスト が含まれている画像&#10;&#10;自動的に生成された説明"/>
                    <pic:cNvPicPr preferRelativeResize="0"/>
                  </pic:nvPicPr>
                  <pic:blipFill>
                    <a:blip r:embed="rId22"/>
                    <a:srcRect/>
                    <a:stretch>
                      <a:fillRect/>
                    </a:stretch>
                  </pic:blipFill>
                  <pic:spPr>
                    <a:xfrm>
                      <a:off x="0" y="0"/>
                      <a:ext cx="6174105" cy="2572544"/>
                    </a:xfrm>
                    <a:prstGeom prst="rect">
                      <a:avLst/>
                    </a:prstGeom>
                    <a:ln/>
                  </pic:spPr>
                </pic:pic>
              </a:graphicData>
            </a:graphic>
          </wp:inline>
        </w:drawing>
      </w:r>
    </w:p>
    <w:p w14:paraId="4AED4CBA"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『多田野きつね特別展』の開催を記念して、DMM GAMESショップで使える5日間限定の10%OFFクーポンを配布中です。この機会にぜひ『多田野きつね特別展』オリジナルグッズをお得に手に入れてください！</w:t>
      </w:r>
    </w:p>
    <w:p w14:paraId="0CA55377" w14:textId="77777777" w:rsidR="00004767" w:rsidRDefault="00004767">
      <w:pPr>
        <w:tabs>
          <w:tab w:val="left" w:pos="1275"/>
        </w:tabs>
        <w:spacing w:line="209" w:lineRule="auto"/>
        <w:rPr>
          <w:rFonts w:ascii="メイリオ" w:eastAsia="メイリオ" w:hAnsi="メイリオ" w:cs="メイリオ"/>
        </w:rPr>
      </w:pPr>
    </w:p>
    <w:p w14:paraId="3D7FB22E"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クーポン利用可能期間：11月2日（木）12:00～11月6日（月）12:00まで</w:t>
      </w:r>
    </w:p>
    <w:p w14:paraId="66E36028"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lastRenderedPageBreak/>
        <w:t>※4,000円以上の購入で使用可能</w:t>
      </w:r>
    </w:p>
    <w:p w14:paraId="3BECC961"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※税込7,700円以上の購入で送料無料のキャンペーンも同時開催（クーポンと併用可）</w:t>
      </w:r>
    </w:p>
    <w:p w14:paraId="05F668D5"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※DMM GAMESショップ全商品に使用可能</w:t>
      </w:r>
    </w:p>
    <w:p w14:paraId="592057A5" w14:textId="77777777" w:rsidR="00004767" w:rsidRDefault="00004767">
      <w:pPr>
        <w:tabs>
          <w:tab w:val="left" w:pos="1275"/>
        </w:tabs>
        <w:spacing w:line="209" w:lineRule="auto"/>
        <w:rPr>
          <w:rFonts w:ascii="メイリオ" w:eastAsia="メイリオ" w:hAnsi="メイリオ" w:cs="メイリオ"/>
        </w:rPr>
      </w:pPr>
    </w:p>
    <w:p w14:paraId="48CF2B7C" w14:textId="77777777" w:rsidR="00004767" w:rsidRDefault="00000000">
      <w:pPr>
        <w:tabs>
          <w:tab w:val="left" w:pos="1275"/>
        </w:tabs>
        <w:spacing w:line="209" w:lineRule="auto"/>
        <w:jc w:val="left"/>
        <w:rPr>
          <w:rFonts w:hint="eastAsia"/>
        </w:rPr>
      </w:pPr>
      <w:r>
        <w:rPr>
          <w:rFonts w:ascii="メイリオ" w:eastAsia="メイリオ" w:hAnsi="メイリオ" w:cs="メイリオ"/>
        </w:rPr>
        <w:t>■クーポンの使い方</w:t>
      </w:r>
      <w:r>
        <w:rPr>
          <w:rFonts w:ascii="メイリオ" w:eastAsia="メイリオ" w:hAnsi="メイリオ" w:cs="メイリオ"/>
        </w:rPr>
        <w:br/>
        <w:t>クーポンは「多田野きつね特別展」特設サイト内、またはDMMクーポンページよりアクセスが可能です。</w:t>
      </w:r>
    </w:p>
    <w:p w14:paraId="4EC40605" w14:textId="77777777" w:rsidR="00004767" w:rsidRDefault="00000000">
      <w:pPr>
        <w:tabs>
          <w:tab w:val="left" w:pos="1275"/>
        </w:tabs>
        <w:spacing w:line="209" w:lineRule="auto"/>
        <w:rPr>
          <w:rFonts w:ascii="メイリオ" w:eastAsia="メイリオ" w:hAnsi="メイリオ" w:cs="メイリオ"/>
          <w:highlight w:val="white"/>
        </w:rPr>
      </w:pPr>
      <w:r>
        <w:rPr>
          <w:rFonts w:ascii="メイリオ" w:eastAsia="メイリオ" w:hAnsi="メイリオ" w:cs="メイリオ"/>
        </w:rPr>
        <w:br/>
        <w:t>１．取得したいクーポンページ内から「クーポンを獲得する」のボタンを押してクーポンを獲得します。</w:t>
      </w:r>
      <w:r>
        <w:rPr>
          <w:rFonts w:ascii="メイリオ" w:eastAsia="メイリオ" w:hAnsi="メイリオ" w:cs="メイリオ"/>
        </w:rPr>
        <w:br/>
        <w:t xml:space="preserve">　</w:t>
      </w:r>
      <w:r>
        <w:rPr>
          <w:rFonts w:ascii="メイリオ" w:eastAsia="メイリオ" w:hAnsi="メイリオ" w:cs="メイリオ"/>
          <w:highlight w:val="white"/>
        </w:rPr>
        <w:t>※ボタンを押した後「獲得済み」に変わっていることをご確認ください。</w:t>
      </w:r>
    </w:p>
    <w:p w14:paraId="5127BCB7" w14:textId="77777777" w:rsidR="00004767" w:rsidRDefault="00000000">
      <w:pPr>
        <w:tabs>
          <w:tab w:val="left" w:pos="1275"/>
        </w:tabs>
        <w:spacing w:line="209" w:lineRule="auto"/>
        <w:rPr>
          <w:rFonts w:ascii="メイリオ" w:eastAsia="メイリオ" w:hAnsi="メイリオ" w:cs="メイリオ"/>
          <w:highlight w:val="white"/>
        </w:rPr>
      </w:pPr>
      <w:r>
        <w:rPr>
          <w:rFonts w:ascii="メイリオ" w:eastAsia="メイリオ" w:hAnsi="メイリオ" w:cs="メイリオ"/>
          <w:highlight w:val="white"/>
        </w:rPr>
        <w:t>２．ご購入になりたい商品を選び、「バスケットに入れる」ボタンを押します。</w:t>
      </w:r>
    </w:p>
    <w:p w14:paraId="7C7F9C95" w14:textId="77777777" w:rsidR="00004767" w:rsidRDefault="00000000">
      <w:pPr>
        <w:tabs>
          <w:tab w:val="left" w:pos="1275"/>
        </w:tabs>
        <w:spacing w:line="209" w:lineRule="auto"/>
        <w:rPr>
          <w:rFonts w:ascii="メイリオ" w:eastAsia="メイリオ" w:hAnsi="メイリオ" w:cs="メイリオ"/>
          <w:highlight w:val="white"/>
        </w:rPr>
      </w:pPr>
      <w:r>
        <w:rPr>
          <w:rFonts w:ascii="メイリオ" w:eastAsia="メイリオ" w:hAnsi="メイリオ" w:cs="メイリオ"/>
          <w:highlight w:val="white"/>
        </w:rPr>
        <w:t>３．バスケットの商品を確認し、「ご購入手続きに進む」を押します。</w:t>
      </w:r>
    </w:p>
    <w:p w14:paraId="46A6F3BE" w14:textId="77777777" w:rsidR="00004767" w:rsidRDefault="00000000">
      <w:pPr>
        <w:tabs>
          <w:tab w:val="left" w:pos="1275"/>
        </w:tabs>
        <w:spacing w:line="209" w:lineRule="auto"/>
        <w:rPr>
          <w:rFonts w:ascii="メイリオ" w:eastAsia="メイリオ" w:hAnsi="メイリオ" w:cs="メイリオ"/>
          <w:highlight w:val="white"/>
        </w:rPr>
      </w:pPr>
      <w:r>
        <w:rPr>
          <w:rFonts w:ascii="メイリオ" w:eastAsia="メイリオ" w:hAnsi="メイリオ" w:cs="メイリオ"/>
          <w:highlight w:val="white"/>
        </w:rPr>
        <w:t>４．お届け先の入力をして、「次に進む」ボタンを押します。</w:t>
      </w:r>
    </w:p>
    <w:p w14:paraId="0DE1A45B" w14:textId="77777777" w:rsidR="00004767" w:rsidRDefault="00000000">
      <w:pPr>
        <w:tabs>
          <w:tab w:val="left" w:pos="1275"/>
        </w:tabs>
        <w:spacing w:line="209" w:lineRule="auto"/>
        <w:rPr>
          <w:rFonts w:ascii="メイリオ" w:eastAsia="メイリオ" w:hAnsi="メイリオ" w:cs="メイリオ"/>
          <w:highlight w:val="white"/>
        </w:rPr>
      </w:pPr>
      <w:r>
        <w:rPr>
          <w:rFonts w:ascii="メイリオ" w:eastAsia="メイリオ" w:hAnsi="メイリオ" w:cs="メイリオ"/>
          <w:highlight w:val="white"/>
        </w:rPr>
        <w:t>５．クーポン利用の「変更」を押します。</w:t>
      </w:r>
    </w:p>
    <w:p w14:paraId="246AF2DA" w14:textId="77777777" w:rsidR="00004767" w:rsidRDefault="00000000">
      <w:pPr>
        <w:tabs>
          <w:tab w:val="left" w:pos="1275"/>
        </w:tabs>
        <w:spacing w:line="209" w:lineRule="auto"/>
        <w:rPr>
          <w:rFonts w:ascii="メイリオ" w:eastAsia="メイリオ" w:hAnsi="メイリオ" w:cs="メイリオ"/>
          <w:highlight w:val="white"/>
        </w:rPr>
      </w:pPr>
      <w:r>
        <w:rPr>
          <w:rFonts w:ascii="メイリオ" w:eastAsia="メイリオ" w:hAnsi="メイリオ" w:cs="メイリオ"/>
          <w:highlight w:val="white"/>
        </w:rPr>
        <w:t>６．１で獲得したクーポンを選択し、「決定」を押します。</w:t>
      </w:r>
    </w:p>
    <w:p w14:paraId="35F36D16" w14:textId="77777777" w:rsidR="00004767" w:rsidRDefault="00000000">
      <w:pPr>
        <w:tabs>
          <w:tab w:val="left" w:pos="1275"/>
        </w:tabs>
        <w:spacing w:line="209" w:lineRule="auto"/>
        <w:rPr>
          <w:rFonts w:ascii="メイリオ" w:eastAsia="メイリオ" w:hAnsi="メイリオ" w:cs="メイリオ"/>
          <w:highlight w:val="white"/>
        </w:rPr>
      </w:pPr>
      <w:r>
        <w:rPr>
          <w:rFonts w:ascii="メイリオ" w:eastAsia="メイリオ" w:hAnsi="メイリオ" w:cs="メイリオ"/>
          <w:highlight w:val="white"/>
        </w:rPr>
        <w:t>７．クーポンが適用されていることを確認し、「購入を確定する」を押します。</w:t>
      </w:r>
    </w:p>
    <w:p w14:paraId="56ACC14E" w14:textId="77777777" w:rsidR="00004767" w:rsidRDefault="00000000">
      <w:pPr>
        <w:tabs>
          <w:tab w:val="left" w:pos="1275"/>
        </w:tabs>
        <w:spacing w:line="209" w:lineRule="auto"/>
        <w:rPr>
          <w:rFonts w:ascii="メイリオ" w:eastAsia="メイリオ" w:hAnsi="メイリオ" w:cs="メイリオ"/>
          <w:highlight w:val="white"/>
        </w:rPr>
      </w:pPr>
      <w:r>
        <w:rPr>
          <w:rFonts w:ascii="メイリオ" w:eastAsia="メイリオ" w:hAnsi="メイリオ" w:cs="メイリオ"/>
          <w:highlight w:val="white"/>
        </w:rPr>
        <w:t xml:space="preserve">　　※クーポンが適用されたかは、ご購入履歴の履歴詳細でも確認できます。</w:t>
      </w:r>
    </w:p>
    <w:p w14:paraId="3C809EC9" w14:textId="77777777" w:rsidR="00004767" w:rsidRDefault="00000000">
      <w:pPr>
        <w:tabs>
          <w:tab w:val="left" w:pos="1275"/>
        </w:tabs>
        <w:spacing w:line="209" w:lineRule="auto"/>
        <w:rPr>
          <w:rFonts w:ascii="Arial" w:eastAsia="Arial" w:hAnsi="Arial" w:cs="Arial"/>
          <w:highlight w:val="white"/>
        </w:rPr>
      </w:pPr>
      <w:r>
        <w:rPr>
          <w:rFonts w:ascii="メイリオ" w:eastAsia="メイリオ" w:hAnsi="メイリオ" w:cs="メイリオ"/>
          <w:highlight w:val="white"/>
        </w:rPr>
        <w:t xml:space="preserve">　　※商品の購入確定後に、クーポン適用についてもキャンセルや変更はできません。</w:t>
      </w:r>
    </w:p>
    <w:p w14:paraId="2D584981" w14:textId="77777777" w:rsidR="00004767" w:rsidRDefault="00004767">
      <w:pPr>
        <w:tabs>
          <w:tab w:val="left" w:pos="1275"/>
        </w:tabs>
        <w:spacing w:line="209" w:lineRule="auto"/>
        <w:rPr>
          <w:rFonts w:ascii="メイリオ" w:eastAsia="メイリオ" w:hAnsi="メイリオ" w:cs="メイリオ"/>
        </w:rPr>
      </w:pPr>
    </w:p>
    <w:p w14:paraId="2F08B474" w14:textId="77777777" w:rsidR="00004767" w:rsidRDefault="00000000">
      <w:pPr>
        <w:tabs>
          <w:tab w:val="left" w:pos="1275"/>
        </w:tabs>
        <w:spacing w:line="209" w:lineRule="auto"/>
        <w:jc w:val="left"/>
        <w:rPr>
          <w:rFonts w:ascii="メイリオ" w:eastAsia="メイリオ" w:hAnsi="メイリオ" w:cs="メイリオ"/>
        </w:rPr>
      </w:pPr>
      <w:r>
        <w:rPr>
          <w:rFonts w:ascii="メイリオ" w:eastAsia="メイリオ" w:hAnsi="メイリオ" w:cs="メイリオ"/>
        </w:rPr>
        <w:t>9月から開催された本企画では11月2日（木）時点で合計23名による多田野きつねの描きおろしイラストが公開中です。</w:t>
      </w:r>
    </w:p>
    <w:p w14:paraId="7BFF90C4" w14:textId="77777777" w:rsidR="00004767" w:rsidRDefault="00000000">
      <w:pPr>
        <w:tabs>
          <w:tab w:val="left" w:pos="1275"/>
        </w:tabs>
        <w:spacing w:line="209" w:lineRule="auto"/>
        <w:rPr>
          <w:rFonts w:ascii="メイリオ" w:eastAsia="メイリオ" w:hAnsi="メイリオ" w:cs="メイリオ"/>
        </w:rPr>
      </w:pPr>
      <w:bookmarkStart w:id="1" w:name="_heading=h.1fob9te" w:colFirst="0" w:colLast="0"/>
      <w:bookmarkEnd w:id="1"/>
      <w:r>
        <w:rPr>
          <w:rFonts w:ascii="メイリオ" w:eastAsia="メイリオ" w:hAnsi="メイリオ" w:cs="メイリオ"/>
        </w:rPr>
        <w:t>各商品の詳細情報や、第3弾以降のクリエイターの続報などは『多田野きつね特別展』特設サイトおよび公式X（旧Twitter）にてご確認ください！</w:t>
      </w:r>
    </w:p>
    <w:p w14:paraId="1661AC1D" w14:textId="77777777" w:rsidR="00004767" w:rsidRDefault="00004767">
      <w:pPr>
        <w:tabs>
          <w:tab w:val="left" w:pos="1275"/>
        </w:tabs>
        <w:spacing w:line="209" w:lineRule="auto"/>
        <w:rPr>
          <w:rFonts w:ascii="メイリオ" w:eastAsia="メイリオ" w:hAnsi="メイリオ" w:cs="メイリオ"/>
        </w:rPr>
      </w:pPr>
    </w:p>
    <w:p w14:paraId="3C148038"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DMMクーポンページ：</w:t>
      </w:r>
      <w:hyperlink r:id="rId23">
        <w:r>
          <w:rPr>
            <w:rFonts w:ascii="メイリオ" w:eastAsia="メイリオ" w:hAnsi="メイリオ" w:cs="メイリオ"/>
            <w:color w:val="1155CC"/>
            <w:u w:val="single"/>
          </w:rPr>
          <w:t>https://rcv.ixd.dmm.com/api/surl?urid=yqzTHe4Z</w:t>
        </w:r>
      </w:hyperlink>
    </w:p>
    <w:p w14:paraId="7987BA35"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『多田野きつね特別展』特設サイト：</w:t>
      </w:r>
      <w:hyperlink r:id="rId24">
        <w:r>
          <w:rPr>
            <w:rFonts w:ascii="メイリオ" w:eastAsia="メイリオ" w:hAnsi="メイリオ" w:cs="メイリオ"/>
            <w:color w:val="1155CC"/>
            <w:u w:val="single"/>
          </w:rPr>
          <w:t>https://rcv.ixd.dmm.com/api/surl?urid=fZR4exEI</w:t>
        </w:r>
      </w:hyperlink>
    </w:p>
    <w:p w14:paraId="66FF8999"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DMM GAMES公式X（旧Twitter）：</w:t>
      </w:r>
      <w:hyperlink r:id="rId25">
        <w:r>
          <w:rPr>
            <w:rFonts w:ascii="メイリオ" w:eastAsia="メイリオ" w:hAnsi="メイリオ" w:cs="メイリオ"/>
            <w:color w:val="1155CC"/>
            <w:u w:val="single"/>
          </w:rPr>
          <w:t>https://rcv.ixd.dmm.com/api/surl?urid=6DY7YN3C</w:t>
        </w:r>
      </w:hyperlink>
    </w:p>
    <w:p w14:paraId="744EA6A5" w14:textId="77777777" w:rsidR="00004767" w:rsidRDefault="00004767">
      <w:pPr>
        <w:tabs>
          <w:tab w:val="left" w:pos="1275"/>
        </w:tabs>
        <w:spacing w:line="209" w:lineRule="auto"/>
        <w:rPr>
          <w:rFonts w:ascii="メイリオ" w:eastAsia="メイリオ" w:hAnsi="メイリオ" w:cs="メイリオ"/>
        </w:rPr>
      </w:pPr>
    </w:p>
    <w:p w14:paraId="085BEFA5" w14:textId="77777777" w:rsidR="00004767"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■多田野きつねとは</w:t>
      </w:r>
    </w:p>
    <w:p w14:paraId="4A054F67" w14:textId="77777777" w:rsidR="00004767" w:rsidRDefault="00000000">
      <w:pPr>
        <w:tabs>
          <w:tab w:val="left" w:pos="1275"/>
        </w:tabs>
        <w:spacing w:line="209" w:lineRule="auto"/>
        <w:rPr>
          <w:rFonts w:ascii="メイリオ" w:eastAsia="メイリオ" w:hAnsi="メイリオ" w:cs="メイリオ"/>
        </w:rPr>
      </w:pPr>
      <w:r>
        <w:rPr>
          <w:noProof/>
        </w:rPr>
        <w:drawing>
          <wp:inline distT="114300" distB="114300" distL="114300" distR="114300" wp14:anchorId="443FCE1A" wp14:editId="5ED28BB1">
            <wp:extent cx="4205288" cy="2056934"/>
            <wp:effectExtent l="0" t="0" r="0" b="0"/>
            <wp:docPr id="532172298" name="image1.jpg" descr="グラフィカル ユーザー インターフェイス, テキスト, アプリケーション, チャットまたはテキスト メッセージ&#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jpg" descr="グラフィカル ユーザー インターフェイス, テキスト, アプリケーション, チャットまたはテキスト メッセージ&#10;&#10;自動的に生成された説明"/>
                    <pic:cNvPicPr preferRelativeResize="0"/>
                  </pic:nvPicPr>
                  <pic:blipFill>
                    <a:blip r:embed="rId26"/>
                    <a:srcRect/>
                    <a:stretch>
                      <a:fillRect/>
                    </a:stretch>
                  </pic:blipFill>
                  <pic:spPr>
                    <a:xfrm>
                      <a:off x="0" y="0"/>
                      <a:ext cx="4205288" cy="2056934"/>
                    </a:xfrm>
                    <a:prstGeom prst="rect">
                      <a:avLst/>
                    </a:prstGeom>
                    <a:ln/>
                  </pic:spPr>
                </pic:pic>
              </a:graphicData>
            </a:graphic>
          </wp:inline>
        </w:drawing>
      </w:r>
    </w:p>
    <w:p w14:paraId="48C400AD" w14:textId="77777777" w:rsidR="00004767" w:rsidRDefault="00000000">
      <w:pPr>
        <w:tabs>
          <w:tab w:val="left" w:pos="1275"/>
        </w:tabs>
        <w:spacing w:line="209" w:lineRule="auto"/>
        <w:jc w:val="left"/>
        <w:rPr>
          <w:rFonts w:ascii="メイリオ" w:eastAsia="メイリオ" w:hAnsi="メイリオ" w:cs="メイリオ"/>
        </w:rPr>
      </w:pPr>
      <w:r>
        <w:rPr>
          <w:rFonts w:ascii="メイリオ" w:eastAsia="メイリオ" w:hAnsi="メイリオ" w:cs="メイリオ"/>
        </w:rPr>
        <w:t>2019年に誕生したDMM GAMESの公式キャラクター。2023年時点で約18万人フォロワーを抱える</w:t>
      </w:r>
      <w:r>
        <w:rPr>
          <w:rFonts w:ascii="メイリオ" w:eastAsia="メイリオ" w:hAnsi="メイリオ" w:cs="メイリオ"/>
        </w:rPr>
        <w:lastRenderedPageBreak/>
        <w:t>X（旧Twitter）中心に、ユーザーへ日々DMM　GAMESの最新情報をお届けしています。その他、ゲームでのコラボイベントや、CM、YouTube生放送への出演など幅広く活動中！</w:t>
      </w:r>
    </w:p>
    <w:p w14:paraId="225ADA05" w14:textId="77777777" w:rsidR="00004767" w:rsidRDefault="00004767">
      <w:pPr>
        <w:tabs>
          <w:tab w:val="left" w:pos="1275"/>
        </w:tabs>
        <w:spacing w:line="209" w:lineRule="auto"/>
        <w:rPr>
          <w:rFonts w:ascii="メイリオ" w:eastAsia="メイリオ" w:hAnsi="メイリオ" w:cs="メイリオ"/>
          <w:b/>
        </w:rPr>
      </w:pPr>
    </w:p>
    <w:p w14:paraId="126ABE3F"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DMM GAMES公式X（旧Twitter）：</w:t>
      </w:r>
      <w:hyperlink r:id="rId27">
        <w:r>
          <w:rPr>
            <w:rFonts w:ascii="メイリオ" w:eastAsia="メイリオ" w:hAnsi="メイリオ" w:cs="メイリオ"/>
            <w:color w:val="1155CC"/>
            <w:u w:val="single"/>
          </w:rPr>
          <w:t>https://rcv.ixd.dmm.com/api/surl?urid=6DY7YN3C</w:t>
        </w:r>
      </w:hyperlink>
    </w:p>
    <w:p w14:paraId="241134DB" w14:textId="77777777" w:rsidR="00004767" w:rsidRDefault="00004767">
      <w:pPr>
        <w:tabs>
          <w:tab w:val="left" w:pos="1275"/>
        </w:tabs>
        <w:spacing w:line="209" w:lineRule="auto"/>
        <w:rPr>
          <w:rFonts w:ascii="メイリオ" w:eastAsia="メイリオ" w:hAnsi="メイリオ" w:cs="メイリオ"/>
        </w:rPr>
      </w:pPr>
    </w:p>
    <w:p w14:paraId="4325715A" w14:textId="77777777" w:rsidR="00004767"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rPr>
        <w:t>■DMM GAMESショップとは</w:t>
      </w:r>
    </w:p>
    <w:p w14:paraId="0E7A6197"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 xml:space="preserve"> </w:t>
      </w:r>
      <w:r>
        <w:rPr>
          <w:noProof/>
        </w:rPr>
        <w:drawing>
          <wp:inline distT="114300" distB="114300" distL="114300" distR="114300" wp14:anchorId="4E45F3BF" wp14:editId="6CA4B62F">
            <wp:extent cx="4386263" cy="1191919"/>
            <wp:effectExtent l="0" t="0" r="0" b="0"/>
            <wp:docPr id="532172296" name="image2.png" descr="テキスト&#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2.png" descr="テキスト&#10;&#10;自動的に生成された説明"/>
                    <pic:cNvPicPr preferRelativeResize="0"/>
                  </pic:nvPicPr>
                  <pic:blipFill>
                    <a:blip r:embed="rId28"/>
                    <a:srcRect/>
                    <a:stretch>
                      <a:fillRect/>
                    </a:stretch>
                  </pic:blipFill>
                  <pic:spPr>
                    <a:xfrm>
                      <a:off x="0" y="0"/>
                      <a:ext cx="4386263" cy="1191919"/>
                    </a:xfrm>
                    <a:prstGeom prst="rect">
                      <a:avLst/>
                    </a:prstGeom>
                    <a:ln/>
                  </pic:spPr>
                </pic:pic>
              </a:graphicData>
            </a:graphic>
          </wp:inline>
        </w:drawing>
      </w:r>
    </w:p>
    <w:p w14:paraId="07FE93CF"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2023年8月に新オープンしたオンラインストア。DMM GAMESで配信中のタイトルや、過去配信していたタイトルのここでしか手に入らない限定オリジナルグッズを販売する通販サイトです。Tシャツ・スマホアクセサリー・アクリルキーホルダーなどバラエティに富んだ商品ラインナップを展開中です。</w:t>
      </w:r>
    </w:p>
    <w:p w14:paraId="4C791748" w14:textId="77777777" w:rsidR="00004767" w:rsidRDefault="00004767">
      <w:pPr>
        <w:tabs>
          <w:tab w:val="left" w:pos="1275"/>
        </w:tabs>
        <w:spacing w:line="209" w:lineRule="auto"/>
        <w:rPr>
          <w:rFonts w:ascii="メイリオ" w:eastAsia="メイリオ" w:hAnsi="メイリオ" w:cs="メイリオ"/>
        </w:rPr>
      </w:pPr>
    </w:p>
    <w:p w14:paraId="5C7F1001" w14:textId="77777777" w:rsidR="0000476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DMM GAMESショップ：</w:t>
      </w:r>
      <w:hyperlink r:id="rId29">
        <w:r>
          <w:rPr>
            <w:rFonts w:ascii="メイリオ" w:eastAsia="メイリオ" w:hAnsi="メイリオ" w:cs="メイリオ"/>
            <w:color w:val="1155CC"/>
            <w:u w:val="single"/>
          </w:rPr>
          <w:t>https://rcv.ixd.dmm.com/api/surl?urid=gUD7NUFK</w:t>
        </w:r>
      </w:hyperlink>
    </w:p>
    <w:p w14:paraId="1195D0F4" w14:textId="77777777" w:rsidR="00004767"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rPr>
      </w:pPr>
      <w:r>
        <w:rPr>
          <w:rFonts w:ascii="メイリオ" w:eastAsia="メイリオ" w:hAnsi="メイリオ" w:cs="メイリオ"/>
        </w:rPr>
        <w:t>■報道関係者用 本件に関するお問い合わせ</w:t>
      </w:r>
    </w:p>
    <w:p w14:paraId="3B7DEB45" w14:textId="77777777" w:rsidR="00004767"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rPr>
      </w:pPr>
      <w:r>
        <w:rPr>
          <w:rFonts w:ascii="メイリオ" w:eastAsia="メイリオ" w:hAnsi="メイリオ" w:cs="メイリオ"/>
        </w:rPr>
        <w:t>合同会社EXNOA プレス窓口</w:t>
      </w:r>
    </w:p>
    <w:p w14:paraId="68B78C9B" w14:textId="77777777" w:rsidR="00004767"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563C1"/>
          <w:u w:val="single"/>
        </w:rPr>
      </w:pPr>
      <w:r>
        <w:rPr>
          <w:rFonts w:ascii="メイリオ" w:eastAsia="メイリオ" w:hAnsi="メイリオ" w:cs="メイリオ"/>
        </w:rPr>
        <w:t>E-MAIL：</w:t>
      </w:r>
      <w:hyperlink r:id="rId30">
        <w:r>
          <w:rPr>
            <w:rFonts w:ascii="メイリオ" w:eastAsia="メイリオ" w:hAnsi="メイリオ" w:cs="メイリオ"/>
            <w:color w:val="0563C1"/>
            <w:u w:val="single"/>
          </w:rPr>
          <w:t>dmmgames-press@dmm.com</w:t>
        </w:r>
      </w:hyperlink>
    </w:p>
    <w:sectPr w:rsidR="00004767">
      <w:footerReference w:type="default" r:id="rId31"/>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422E24" w14:textId="77777777" w:rsidR="00FD0005" w:rsidRDefault="00FD0005">
      <w:pPr>
        <w:rPr>
          <w:rFonts w:hint="eastAsia"/>
        </w:rPr>
      </w:pPr>
      <w:r>
        <w:separator/>
      </w:r>
    </w:p>
  </w:endnote>
  <w:endnote w:type="continuationSeparator" w:id="0">
    <w:p w14:paraId="5C026ECC" w14:textId="77777777" w:rsidR="00FD0005" w:rsidRDefault="00FD0005">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Georgia">
    <w:panose1 w:val="02040502050405020303"/>
    <w:charset w:val="00"/>
    <w:family w:val="auto"/>
    <w:pitch w:val="default"/>
  </w:font>
  <w:font w:name="Meiryo UI">
    <w:panose1 w:val="020B0604030504040204"/>
    <w:charset w:val="00"/>
    <w:family w:val="roman"/>
    <w:notTrueType/>
    <w:pitch w:val="default"/>
  </w:font>
  <w:font w:name="メイリオ">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A032F" w14:textId="77777777" w:rsidR="00004767"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FE5479">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FE5479">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17EAE0" w14:textId="77777777" w:rsidR="00FD0005" w:rsidRDefault="00FD0005">
      <w:pPr>
        <w:rPr>
          <w:rFonts w:hint="eastAsia"/>
        </w:rPr>
      </w:pPr>
      <w:r>
        <w:separator/>
      </w:r>
    </w:p>
  </w:footnote>
  <w:footnote w:type="continuationSeparator" w:id="0">
    <w:p w14:paraId="692B562E" w14:textId="77777777" w:rsidR="00FD0005" w:rsidRDefault="00FD0005">
      <w:pPr>
        <w:rPr>
          <w:rFonts w:hint="eastAsia"/>
        </w:rPr>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4767"/>
    <w:rsid w:val="00004767"/>
    <w:rsid w:val="00FD0005"/>
    <w:rsid w:val="00FE547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3145D2E"/>
  <w15:docId w15:val="{69753882-D272-4410-BE2A-44FCEAF149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07AE4"/>
    <w:rPr>
      <w:rFonts w:eastAsia="ＭＳ 明朝" w:cs="Times New Roman"/>
      <w:szCs w:val="24"/>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paragraph" w:styleId="a4">
    <w:name w:val="List Paragraph"/>
    <w:basedOn w:val="a"/>
    <w:uiPriority w:val="34"/>
    <w:qFormat/>
    <w:rsid w:val="00AD189C"/>
    <w:pPr>
      <w:ind w:leftChars="400" w:left="840"/>
    </w:pPr>
    <w:rPr>
      <w:rFonts w:asciiTheme="minorHAnsi" w:eastAsiaTheme="minorEastAsia" w:hAnsiTheme="minorHAnsi" w:cstheme="minorBidi"/>
      <w:szCs w:val="22"/>
    </w:rPr>
  </w:style>
  <w:style w:type="character" w:styleId="a5">
    <w:name w:val="Hyperlink"/>
    <w:basedOn w:val="a0"/>
    <w:uiPriority w:val="99"/>
    <w:unhideWhenUsed/>
    <w:rsid w:val="00AD189C"/>
    <w:rPr>
      <w:color w:val="0563C1" w:themeColor="hyperlink"/>
      <w:u w:val="single"/>
    </w:rPr>
  </w:style>
  <w:style w:type="paragraph" w:styleId="a6">
    <w:name w:val="header"/>
    <w:basedOn w:val="a"/>
    <w:link w:val="a7"/>
    <w:unhideWhenUsed/>
    <w:rsid w:val="00AD189C"/>
    <w:pPr>
      <w:tabs>
        <w:tab w:val="center" w:pos="4252"/>
        <w:tab w:val="right" w:pos="8504"/>
      </w:tabs>
      <w:snapToGrid w:val="0"/>
    </w:pPr>
    <w:rPr>
      <w:rFonts w:asciiTheme="minorHAnsi" w:eastAsiaTheme="minorEastAsia" w:hAnsiTheme="minorHAnsi" w:cstheme="minorBidi"/>
      <w:szCs w:val="22"/>
    </w:rPr>
  </w:style>
  <w:style w:type="character" w:customStyle="1" w:styleId="a7">
    <w:name w:val="ヘッダー (文字)"/>
    <w:basedOn w:val="a0"/>
    <w:link w:val="a6"/>
    <w:rsid w:val="00AD189C"/>
  </w:style>
  <w:style w:type="paragraph" w:styleId="a8">
    <w:name w:val="footer"/>
    <w:basedOn w:val="a"/>
    <w:link w:val="a9"/>
    <w:unhideWhenUsed/>
    <w:rsid w:val="00AD189C"/>
    <w:pPr>
      <w:tabs>
        <w:tab w:val="center" w:pos="4252"/>
        <w:tab w:val="right" w:pos="8504"/>
      </w:tabs>
      <w:snapToGrid w:val="0"/>
    </w:pPr>
    <w:rPr>
      <w:rFonts w:asciiTheme="minorHAnsi" w:eastAsiaTheme="minorEastAsia" w:hAnsiTheme="minorHAnsi" w:cstheme="minorBidi"/>
      <w:szCs w:val="22"/>
    </w:rPr>
  </w:style>
  <w:style w:type="character" w:customStyle="1" w:styleId="a9">
    <w:name w:val="フッター (文字)"/>
    <w:basedOn w:val="a0"/>
    <w:link w:val="a8"/>
    <w:rsid w:val="00AD189C"/>
  </w:style>
  <w:style w:type="paragraph" w:styleId="aa">
    <w:name w:val="Balloon Text"/>
    <w:basedOn w:val="a"/>
    <w:link w:val="ab"/>
    <w:uiPriority w:val="99"/>
    <w:semiHidden/>
    <w:unhideWhenUsed/>
    <w:rsid w:val="00AD189C"/>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AD189C"/>
    <w:rPr>
      <w:rFonts w:asciiTheme="majorHAnsi" w:eastAsiaTheme="majorEastAsia" w:hAnsiTheme="majorHAnsi" w:cstheme="majorBidi"/>
      <w:sz w:val="18"/>
      <w:szCs w:val="18"/>
    </w:rPr>
  </w:style>
  <w:style w:type="character" w:styleId="ac">
    <w:name w:val="Unresolved Mention"/>
    <w:basedOn w:val="a0"/>
    <w:uiPriority w:val="99"/>
    <w:semiHidden/>
    <w:unhideWhenUsed/>
    <w:rsid w:val="008C7D73"/>
    <w:rPr>
      <w:color w:val="808080"/>
      <w:shd w:val="clear" w:color="auto" w:fill="E6E6E6"/>
    </w:rPr>
  </w:style>
  <w:style w:type="paragraph" w:styleId="ad">
    <w:name w:val="Revision"/>
    <w:hidden/>
    <w:uiPriority w:val="99"/>
    <w:semiHidden/>
    <w:rsid w:val="00F33821"/>
    <w:rPr>
      <w:rFonts w:eastAsia="ＭＳ 明朝" w:cs="Times New Roman"/>
      <w:szCs w:val="24"/>
    </w:rPr>
  </w:style>
  <w:style w:type="character" w:customStyle="1" w:styleId="nowrap">
    <w:name w:val="nowrap"/>
    <w:basedOn w:val="a0"/>
    <w:rsid w:val="00C040A3"/>
  </w:style>
  <w:style w:type="paragraph" w:styleId="ae">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character" w:styleId="af">
    <w:name w:val="FollowedHyperlink"/>
    <w:basedOn w:val="a0"/>
    <w:uiPriority w:val="99"/>
    <w:semiHidden/>
    <w:unhideWhenUsed/>
    <w:rsid w:val="00C77092"/>
    <w:rPr>
      <w:color w:val="954F72" w:themeColor="followedHyperlink"/>
      <w:u w:val="single"/>
    </w:rPr>
  </w:style>
  <w:style w:type="character" w:styleId="af0">
    <w:name w:val="annotation reference"/>
    <w:basedOn w:val="a0"/>
    <w:uiPriority w:val="99"/>
    <w:semiHidden/>
    <w:unhideWhenUsed/>
    <w:rsid w:val="006D322E"/>
    <w:rPr>
      <w:sz w:val="18"/>
      <w:szCs w:val="18"/>
    </w:rPr>
  </w:style>
  <w:style w:type="paragraph" w:styleId="af1">
    <w:name w:val="annotation text"/>
    <w:basedOn w:val="a"/>
    <w:link w:val="af2"/>
    <w:uiPriority w:val="99"/>
    <w:unhideWhenUsed/>
    <w:rsid w:val="006D322E"/>
    <w:pPr>
      <w:jc w:val="left"/>
    </w:pPr>
  </w:style>
  <w:style w:type="character" w:customStyle="1" w:styleId="af2">
    <w:name w:val="コメント文字列 (文字)"/>
    <w:basedOn w:val="a0"/>
    <w:link w:val="af1"/>
    <w:uiPriority w:val="99"/>
    <w:rsid w:val="006D322E"/>
    <w:rPr>
      <w:rFonts w:eastAsia="ＭＳ 明朝" w:cs="Times New Roman"/>
      <w:szCs w:val="24"/>
    </w:rPr>
  </w:style>
  <w:style w:type="paragraph" w:styleId="af3">
    <w:name w:val="annotation subject"/>
    <w:basedOn w:val="af1"/>
    <w:next w:val="af1"/>
    <w:link w:val="af4"/>
    <w:uiPriority w:val="99"/>
    <w:semiHidden/>
    <w:unhideWhenUsed/>
    <w:rsid w:val="006D322E"/>
    <w:rPr>
      <w:b/>
      <w:bCs/>
    </w:rPr>
  </w:style>
  <w:style w:type="character" w:customStyle="1" w:styleId="af4">
    <w:name w:val="コメント内容 (文字)"/>
    <w:basedOn w:val="af2"/>
    <w:link w:val="af3"/>
    <w:uiPriority w:val="99"/>
    <w:semiHidden/>
    <w:rsid w:val="006D322E"/>
    <w:rPr>
      <w:rFonts w:eastAsia="ＭＳ 明朝" w:cs="Times New Roman"/>
      <w:b/>
      <w:bCs/>
      <w:szCs w:val="24"/>
    </w:rPr>
  </w:style>
  <w:style w:type="character" w:customStyle="1" w:styleId="cf01">
    <w:name w:val="cf01"/>
    <w:basedOn w:val="a0"/>
    <w:rsid w:val="00FB6D68"/>
    <w:rPr>
      <w:rFonts w:ascii="Meiryo UI" w:eastAsia="Meiryo UI" w:hAnsi="Meiryo UI" w:hint="eastAsi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5.png"/><Relationship Id="rId18" Type="http://schemas.openxmlformats.org/officeDocument/2006/relationships/hyperlink" Target="https://twitter.com/littlecandy191" TargetMode="External"/><Relationship Id="rId26" Type="http://schemas.openxmlformats.org/officeDocument/2006/relationships/image" Target="media/image8.jpg"/><Relationship Id="rId3" Type="http://schemas.openxmlformats.org/officeDocument/2006/relationships/settings" Target="settings.xml"/><Relationship Id="rId21" Type="http://schemas.openxmlformats.org/officeDocument/2006/relationships/hyperlink" Target="https://www.instagram.com/mqv_eimi/" TargetMode="External"/><Relationship Id="rId7" Type="http://schemas.openxmlformats.org/officeDocument/2006/relationships/image" Target="media/image1.png"/><Relationship Id="rId12" Type="http://schemas.openxmlformats.org/officeDocument/2006/relationships/hyperlink" Target="https://rcv.ixd.dmm.com/api/surl?urid=fqNJAzRn" TargetMode="External"/><Relationship Id="rId17" Type="http://schemas.openxmlformats.org/officeDocument/2006/relationships/hyperlink" Target="https://twitter.com/ponn_mame" TargetMode="External"/><Relationship Id="rId25" Type="http://schemas.openxmlformats.org/officeDocument/2006/relationships/hyperlink" Target="https://rcv.ixd.dmm.com/api/surl?urid=6DY7YN3C"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twitter.com/minori_chigusa" TargetMode="External"/><Relationship Id="rId20" Type="http://schemas.openxmlformats.org/officeDocument/2006/relationships/hyperlink" Target="https://twitter.com/Shinanashina" TargetMode="External"/><Relationship Id="rId29" Type="http://schemas.openxmlformats.org/officeDocument/2006/relationships/hyperlink" Target="https://rcv.ixd.dmm.com/api/surl?urid=gUD7NUFK"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yperlink" Target="https://rcv.ixd.dmm.com/api/surl?urid=fZR4exEI" TargetMode="Externa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jpg"/><Relationship Id="rId23" Type="http://schemas.openxmlformats.org/officeDocument/2006/relationships/hyperlink" Target="https://rcv.ixd.dmm.com/api/surl?urid=yqzTHe4Z" TargetMode="External"/><Relationship Id="rId28" Type="http://schemas.openxmlformats.org/officeDocument/2006/relationships/image" Target="media/image9.png"/><Relationship Id="rId10" Type="http://schemas.openxmlformats.org/officeDocument/2006/relationships/image" Target="media/image3.jpg"/><Relationship Id="rId19" Type="http://schemas.openxmlformats.org/officeDocument/2006/relationships/hyperlink" Target="https://twitter.com/sion_0d1m" TargetMode="External"/><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rcv.ixd.dmm.com/api/surl?urid=fZR4exEI" TargetMode="External"/><Relationship Id="rId14" Type="http://schemas.openxmlformats.org/officeDocument/2006/relationships/hyperlink" Target="https://rcv.ixd.dmm.com/api/surl?urid=rMBHajO2" TargetMode="External"/><Relationship Id="rId22" Type="http://schemas.openxmlformats.org/officeDocument/2006/relationships/image" Target="media/image7.jpg"/><Relationship Id="rId27" Type="http://schemas.openxmlformats.org/officeDocument/2006/relationships/hyperlink" Target="https://rcv.ixd.dmm.com/api/surl?urid=6DY7YN3C" TargetMode="External"/><Relationship Id="rId30" Type="http://schemas.openxmlformats.org/officeDocument/2006/relationships/hyperlink" Target="about:blank"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heKEwa24aCgi7y05qGFtyGcFRvA==">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6</Pages>
  <Words>590</Words>
  <Characters>3365</Characters>
  <Application>Microsoft Office Word</Application>
  <DocSecurity>0</DocSecurity>
  <Lines>28</Lines>
  <Paragraphs>7</Paragraphs>
  <ScaleCrop>false</ScaleCrop>
  <Company/>
  <LinksUpToDate>false</LinksUpToDate>
  <CharactersWithSpaces>3948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薦田 祐宜</dc:creator>
  <cp:lastModifiedBy>市川 藍</cp:lastModifiedBy>
  <cp:revision>2</cp:revision>
  <dcterms:created xsi:type="dcterms:W3CDTF">2023-10-24T01:31:00Z</dcterms:created>
  <dcterms:modified xsi:type="dcterms:W3CDTF">2023-10-31T08:35:00Z</dcterms:modified>
</cp:coreProperties>
</file>